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D34CA9" w:rsidP="00B27A66">
      <w:pPr>
        <w:spacing w:after="0" w:line="240" w:lineRule="auto"/>
        <w:ind w:left="284" w:right="282" w:firstLine="708"/>
        <w:jc w:val="center"/>
        <w:rPr>
          <w:b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17035B" w:rsidRDefault="0017035B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8A1310" w:rsidRDefault="00470695" w:rsidP="004A108B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A1310">
        <w:rPr>
          <w:b/>
          <w:sz w:val="26"/>
          <w:szCs w:val="26"/>
        </w:rPr>
        <w:t>РЕШЕНИЕ</w:t>
      </w:r>
    </w:p>
    <w:p w:rsidR="00470695" w:rsidRPr="000218D2" w:rsidRDefault="00EF278C" w:rsidP="004A108B">
      <w:pPr>
        <w:spacing w:after="0"/>
        <w:ind w:left="284"/>
        <w:jc w:val="center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об отказе в</w:t>
      </w:r>
      <w:r w:rsidR="00785344" w:rsidRPr="000218D2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0218D2" w:rsidRDefault="00470695" w:rsidP="004A108B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0218D2" w:rsidRDefault="00753FB8" w:rsidP="004A108B">
      <w:pPr>
        <w:spacing w:after="0"/>
        <w:ind w:right="-2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«</w:t>
      </w:r>
      <w:r w:rsidR="00D95891" w:rsidRPr="000218D2">
        <w:rPr>
          <w:b/>
          <w:sz w:val="26"/>
          <w:szCs w:val="26"/>
        </w:rPr>
        <w:t>26</w:t>
      </w:r>
      <w:r w:rsidR="00CA0C1C" w:rsidRPr="000218D2">
        <w:rPr>
          <w:b/>
          <w:sz w:val="26"/>
          <w:szCs w:val="26"/>
        </w:rPr>
        <w:t xml:space="preserve">» </w:t>
      </w:r>
      <w:r w:rsidR="00D95891" w:rsidRPr="000218D2">
        <w:rPr>
          <w:b/>
          <w:sz w:val="26"/>
          <w:szCs w:val="26"/>
        </w:rPr>
        <w:t>июня</w:t>
      </w:r>
      <w:r w:rsidR="00A565C9" w:rsidRPr="000218D2">
        <w:rPr>
          <w:b/>
          <w:sz w:val="26"/>
          <w:szCs w:val="26"/>
        </w:rPr>
        <w:t xml:space="preserve"> 202</w:t>
      </w:r>
      <w:r w:rsidR="00B315BE" w:rsidRPr="000218D2">
        <w:rPr>
          <w:b/>
          <w:sz w:val="26"/>
          <w:szCs w:val="26"/>
        </w:rPr>
        <w:t>4</w:t>
      </w:r>
      <w:r w:rsidR="00CA0C1C" w:rsidRPr="000218D2">
        <w:rPr>
          <w:b/>
          <w:sz w:val="26"/>
          <w:szCs w:val="26"/>
        </w:rPr>
        <w:t xml:space="preserve"> г.     </w:t>
      </w:r>
      <w:r w:rsidR="0073310A" w:rsidRPr="000218D2">
        <w:rPr>
          <w:b/>
          <w:sz w:val="26"/>
          <w:szCs w:val="26"/>
        </w:rPr>
        <w:t xml:space="preserve"> </w:t>
      </w:r>
      <w:r w:rsidR="00CA0C1C" w:rsidRPr="000218D2">
        <w:rPr>
          <w:b/>
          <w:sz w:val="26"/>
          <w:szCs w:val="26"/>
        </w:rPr>
        <w:t xml:space="preserve">     </w:t>
      </w:r>
      <w:r w:rsidR="007B2BE8" w:rsidRPr="000218D2">
        <w:rPr>
          <w:b/>
          <w:sz w:val="26"/>
          <w:szCs w:val="26"/>
        </w:rPr>
        <w:t xml:space="preserve">  </w:t>
      </w:r>
      <w:r w:rsidR="00CA0C1C" w:rsidRPr="000218D2">
        <w:rPr>
          <w:b/>
          <w:sz w:val="26"/>
          <w:szCs w:val="26"/>
        </w:rPr>
        <w:t xml:space="preserve">             </w:t>
      </w:r>
      <w:r w:rsidR="0004156D" w:rsidRPr="000218D2">
        <w:rPr>
          <w:b/>
          <w:sz w:val="26"/>
          <w:szCs w:val="26"/>
        </w:rPr>
        <w:t xml:space="preserve">  </w:t>
      </w:r>
      <w:r w:rsidR="00CA0C1C" w:rsidRPr="000218D2">
        <w:rPr>
          <w:b/>
          <w:sz w:val="26"/>
          <w:szCs w:val="26"/>
        </w:rPr>
        <w:t xml:space="preserve">            </w:t>
      </w:r>
      <w:r w:rsidR="00B27561" w:rsidRPr="000218D2">
        <w:rPr>
          <w:b/>
          <w:sz w:val="26"/>
          <w:szCs w:val="26"/>
        </w:rPr>
        <w:t xml:space="preserve">   </w:t>
      </w:r>
      <w:r w:rsidR="00CA0C1C" w:rsidRPr="000218D2">
        <w:rPr>
          <w:b/>
          <w:sz w:val="26"/>
          <w:szCs w:val="26"/>
        </w:rPr>
        <w:t xml:space="preserve">         </w:t>
      </w:r>
      <w:r w:rsidR="00011DFC" w:rsidRPr="000218D2">
        <w:rPr>
          <w:b/>
          <w:sz w:val="26"/>
          <w:szCs w:val="26"/>
        </w:rPr>
        <w:t xml:space="preserve">          </w:t>
      </w:r>
      <w:r w:rsidR="003D5A2F" w:rsidRPr="000218D2">
        <w:rPr>
          <w:b/>
          <w:sz w:val="26"/>
          <w:szCs w:val="26"/>
        </w:rPr>
        <w:t xml:space="preserve">       </w:t>
      </w:r>
      <w:r w:rsidR="00011DFC" w:rsidRPr="000218D2">
        <w:rPr>
          <w:b/>
          <w:sz w:val="26"/>
          <w:szCs w:val="26"/>
        </w:rPr>
        <w:t xml:space="preserve">  </w:t>
      </w:r>
      <w:r w:rsidR="004A0933" w:rsidRPr="000218D2">
        <w:rPr>
          <w:b/>
          <w:sz w:val="26"/>
          <w:szCs w:val="26"/>
        </w:rPr>
        <w:t xml:space="preserve">       </w:t>
      </w:r>
      <w:r w:rsidR="00C410A9" w:rsidRPr="000218D2">
        <w:rPr>
          <w:b/>
          <w:sz w:val="26"/>
          <w:szCs w:val="26"/>
        </w:rPr>
        <w:t xml:space="preserve">            </w:t>
      </w:r>
      <w:r w:rsidR="00586F40" w:rsidRPr="000218D2">
        <w:rPr>
          <w:b/>
          <w:sz w:val="26"/>
          <w:szCs w:val="26"/>
        </w:rPr>
        <w:t xml:space="preserve"> </w:t>
      </w:r>
      <w:r w:rsidR="00656CF5" w:rsidRPr="000218D2">
        <w:rPr>
          <w:b/>
          <w:sz w:val="26"/>
          <w:szCs w:val="26"/>
        </w:rPr>
        <w:t xml:space="preserve">    </w:t>
      </w:r>
      <w:r w:rsidR="004159C6" w:rsidRPr="000218D2">
        <w:rPr>
          <w:b/>
          <w:sz w:val="26"/>
          <w:szCs w:val="26"/>
        </w:rPr>
        <w:t xml:space="preserve"> </w:t>
      </w:r>
      <w:r w:rsidR="00E65AB8" w:rsidRPr="000218D2">
        <w:rPr>
          <w:b/>
          <w:sz w:val="26"/>
          <w:szCs w:val="26"/>
        </w:rPr>
        <w:t xml:space="preserve"> </w:t>
      </w:r>
      <w:r w:rsidR="00E13179" w:rsidRPr="000218D2">
        <w:rPr>
          <w:b/>
          <w:sz w:val="26"/>
          <w:szCs w:val="26"/>
        </w:rPr>
        <w:t xml:space="preserve">       №</w:t>
      </w:r>
      <w:r w:rsidR="00D95891" w:rsidRPr="000218D2">
        <w:rPr>
          <w:b/>
          <w:sz w:val="26"/>
          <w:szCs w:val="26"/>
        </w:rPr>
        <w:t xml:space="preserve"> </w:t>
      </w:r>
      <w:r w:rsidR="00CE0676">
        <w:rPr>
          <w:b/>
          <w:sz w:val="26"/>
          <w:szCs w:val="26"/>
        </w:rPr>
        <w:t>434</w:t>
      </w:r>
      <w:r w:rsidR="00A565C9" w:rsidRPr="000218D2">
        <w:rPr>
          <w:b/>
          <w:sz w:val="26"/>
          <w:szCs w:val="26"/>
        </w:rPr>
        <w:t>/2</w:t>
      </w:r>
      <w:r w:rsidR="0056147B" w:rsidRPr="000218D2">
        <w:rPr>
          <w:b/>
          <w:sz w:val="26"/>
          <w:szCs w:val="26"/>
        </w:rPr>
        <w:t>4</w:t>
      </w:r>
    </w:p>
    <w:p w:rsidR="00B94EDE" w:rsidRPr="000218D2" w:rsidRDefault="00B94EDE" w:rsidP="004A108B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D95891" w:rsidRPr="000218D2" w:rsidRDefault="00CA0C1C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Реквизиты </w:t>
      </w:r>
      <w:r w:rsidR="00CC151B" w:rsidRPr="000218D2">
        <w:rPr>
          <w:b/>
          <w:sz w:val="26"/>
          <w:szCs w:val="26"/>
        </w:rPr>
        <w:t>заявлени</w:t>
      </w:r>
      <w:r w:rsidR="00D95891" w:rsidRPr="000218D2">
        <w:rPr>
          <w:b/>
          <w:sz w:val="26"/>
          <w:szCs w:val="26"/>
        </w:rPr>
        <w:t>й</w:t>
      </w:r>
      <w:r w:rsidRPr="000218D2">
        <w:rPr>
          <w:b/>
          <w:sz w:val="26"/>
          <w:szCs w:val="26"/>
        </w:rPr>
        <w:t>:</w:t>
      </w:r>
      <w:r w:rsidRPr="000218D2">
        <w:rPr>
          <w:sz w:val="26"/>
          <w:szCs w:val="26"/>
        </w:rPr>
        <w:tab/>
      </w:r>
      <w:r w:rsidR="00D95891" w:rsidRPr="000218D2">
        <w:rPr>
          <w:sz w:val="26"/>
          <w:szCs w:val="26"/>
        </w:rPr>
        <w:t>от 31.05.2024 № 33-8-1682/24-(0)-0</w:t>
      </w:r>
    </w:p>
    <w:p w:rsidR="00906BC5" w:rsidRPr="000218D2" w:rsidRDefault="00FC79E2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ab/>
      </w:r>
    </w:p>
    <w:p w:rsidR="005A4F53" w:rsidRPr="000218D2" w:rsidRDefault="00CA0C1C" w:rsidP="00D95891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Информация о заявителе: </w:t>
      </w:r>
      <w:r w:rsidRPr="000218D2">
        <w:rPr>
          <w:b/>
          <w:sz w:val="26"/>
          <w:szCs w:val="26"/>
        </w:rPr>
        <w:tab/>
      </w:r>
      <w:r w:rsidR="0017035B">
        <w:rPr>
          <w:sz w:val="26"/>
          <w:szCs w:val="26"/>
        </w:rPr>
        <w:t>***</w:t>
      </w:r>
    </w:p>
    <w:p w:rsidR="00737374" w:rsidRPr="000218D2" w:rsidRDefault="005A4F53" w:rsidP="004A108B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  <w:r w:rsidRPr="000218D2">
        <w:rPr>
          <w:sz w:val="26"/>
          <w:szCs w:val="26"/>
        </w:rPr>
        <w:tab/>
      </w:r>
    </w:p>
    <w:p w:rsidR="00D95891" w:rsidRPr="000218D2" w:rsidRDefault="00AC5CB3" w:rsidP="00D95891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>Кадастровы</w:t>
      </w:r>
      <w:r w:rsidR="00D95891" w:rsidRPr="000218D2">
        <w:rPr>
          <w:b/>
          <w:sz w:val="26"/>
          <w:szCs w:val="26"/>
        </w:rPr>
        <w:t>й</w:t>
      </w:r>
      <w:r w:rsidR="00737374" w:rsidRPr="000218D2">
        <w:rPr>
          <w:b/>
          <w:sz w:val="26"/>
          <w:szCs w:val="26"/>
        </w:rPr>
        <w:t xml:space="preserve"> номер объект</w:t>
      </w:r>
      <w:r w:rsidR="00D95891" w:rsidRPr="000218D2">
        <w:rPr>
          <w:b/>
          <w:sz w:val="26"/>
          <w:szCs w:val="26"/>
        </w:rPr>
        <w:t>а</w:t>
      </w:r>
      <w:r w:rsidR="00737374" w:rsidRPr="000218D2">
        <w:rPr>
          <w:b/>
          <w:sz w:val="26"/>
          <w:szCs w:val="26"/>
        </w:rPr>
        <w:t xml:space="preserve"> недвижимости:</w:t>
      </w:r>
      <w:r w:rsidR="00737374" w:rsidRPr="000218D2">
        <w:rPr>
          <w:b/>
          <w:sz w:val="26"/>
          <w:szCs w:val="26"/>
        </w:rPr>
        <w:tab/>
      </w:r>
      <w:r w:rsidR="00D95891" w:rsidRPr="000218D2">
        <w:rPr>
          <w:sz w:val="26"/>
          <w:szCs w:val="26"/>
        </w:rPr>
        <w:t>77:05:0001018:2099</w:t>
      </w:r>
    </w:p>
    <w:p w:rsidR="00D95891" w:rsidRPr="000218D2" w:rsidRDefault="00737374" w:rsidP="00D95891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Адрес: </w:t>
      </w:r>
      <w:r w:rsidRPr="000218D2">
        <w:rPr>
          <w:b/>
          <w:sz w:val="26"/>
          <w:szCs w:val="26"/>
        </w:rPr>
        <w:tab/>
      </w:r>
      <w:r w:rsidR="004A7F08" w:rsidRPr="000218D2">
        <w:rPr>
          <w:sz w:val="26"/>
          <w:szCs w:val="26"/>
        </w:rPr>
        <w:t xml:space="preserve">г. Москва, </w:t>
      </w:r>
      <w:proofErr w:type="spellStart"/>
      <w:r w:rsidR="00D95891" w:rsidRPr="000218D2">
        <w:rPr>
          <w:sz w:val="26"/>
          <w:szCs w:val="26"/>
        </w:rPr>
        <w:t>вн</w:t>
      </w:r>
      <w:proofErr w:type="spellEnd"/>
      <w:r w:rsidR="00D95891" w:rsidRPr="000218D2">
        <w:rPr>
          <w:sz w:val="26"/>
          <w:szCs w:val="26"/>
        </w:rPr>
        <w:t xml:space="preserve">. тер. </w:t>
      </w:r>
      <w:r w:rsidR="008E1932" w:rsidRPr="000218D2">
        <w:rPr>
          <w:sz w:val="26"/>
          <w:szCs w:val="26"/>
        </w:rPr>
        <w:t>г. м</w:t>
      </w:r>
      <w:r w:rsidR="00D95891" w:rsidRPr="000218D2">
        <w:rPr>
          <w:sz w:val="26"/>
          <w:szCs w:val="26"/>
        </w:rPr>
        <w:t>униципальный</w:t>
      </w:r>
    </w:p>
    <w:p w:rsidR="000218D2" w:rsidRDefault="00D95891" w:rsidP="00D95891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ab/>
      </w:r>
      <w:r w:rsidRPr="000218D2">
        <w:rPr>
          <w:sz w:val="26"/>
          <w:szCs w:val="26"/>
        </w:rPr>
        <w:t xml:space="preserve">округ Донской, </w:t>
      </w:r>
      <w:proofErr w:type="spellStart"/>
      <w:r w:rsidRPr="000218D2">
        <w:rPr>
          <w:sz w:val="26"/>
          <w:szCs w:val="26"/>
        </w:rPr>
        <w:t>пр-кт</w:t>
      </w:r>
      <w:proofErr w:type="spellEnd"/>
      <w:r w:rsidR="000218D2">
        <w:rPr>
          <w:sz w:val="26"/>
          <w:szCs w:val="26"/>
        </w:rPr>
        <w:t xml:space="preserve"> Ленинский,</w:t>
      </w:r>
    </w:p>
    <w:p w:rsidR="00074C2E" w:rsidRDefault="000218D2" w:rsidP="000218D2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95891" w:rsidRPr="000218D2">
        <w:rPr>
          <w:sz w:val="26"/>
          <w:szCs w:val="26"/>
        </w:rPr>
        <w:t>д. 30,</w:t>
      </w:r>
      <w:r>
        <w:rPr>
          <w:sz w:val="26"/>
          <w:szCs w:val="26"/>
        </w:rPr>
        <w:t xml:space="preserve"> </w:t>
      </w:r>
      <w:r w:rsidR="00D95891" w:rsidRPr="000218D2">
        <w:rPr>
          <w:sz w:val="26"/>
          <w:szCs w:val="26"/>
        </w:rPr>
        <w:t>пом. 3А/1</w:t>
      </w:r>
    </w:p>
    <w:p w:rsidR="000218D2" w:rsidRPr="000218D2" w:rsidRDefault="000218D2" w:rsidP="000218D2">
      <w:pPr>
        <w:tabs>
          <w:tab w:val="left" w:pos="5670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70695" w:rsidRPr="000218D2" w:rsidRDefault="00470695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Информация о проведенной проверке:</w:t>
      </w:r>
    </w:p>
    <w:p w:rsidR="00413059" w:rsidRPr="000218D2" w:rsidRDefault="00413059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AC5CB3" w:rsidRPr="000218D2" w:rsidRDefault="00AC5CB3" w:rsidP="004A108B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18D2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0218D2">
        <w:rPr>
          <w:kern w:val="24"/>
          <w:sz w:val="26"/>
          <w:szCs w:val="26"/>
        </w:rPr>
        <w:t>де Москве в 2023 году проведена</w:t>
      </w:r>
      <w:r w:rsidR="00CF457A" w:rsidRPr="000218D2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FD1801" w:rsidRPr="000218D2">
        <w:rPr>
          <w:kern w:val="24"/>
          <w:sz w:val="26"/>
          <w:szCs w:val="26"/>
        </w:rPr>
        <w:t xml:space="preserve"> (далее – Закон о ГКО)</w:t>
      </w:r>
      <w:r w:rsidR="000218D2">
        <w:rPr>
          <w:kern w:val="24"/>
          <w:sz w:val="26"/>
          <w:szCs w:val="26"/>
        </w:rPr>
        <w:t>, Методическими указаниями</w:t>
      </w:r>
      <w:r w:rsidR="000218D2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0218D2">
        <w:rPr>
          <w:kern w:val="24"/>
          <w:sz w:val="26"/>
          <w:szCs w:val="26"/>
        </w:rPr>
        <w:t>Росреестра</w:t>
      </w:r>
      <w:proofErr w:type="spellEnd"/>
      <w:r w:rsidR="000218D2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>от 04.08.2021 № П/0336.</w:t>
      </w:r>
    </w:p>
    <w:p w:rsidR="004769FD" w:rsidRPr="000218D2" w:rsidRDefault="004769FD" w:rsidP="00A833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>В соответствии с положениями статьи 13 За</w:t>
      </w:r>
      <w:r w:rsidR="008B3875" w:rsidRPr="000218D2">
        <w:rPr>
          <w:rFonts w:eastAsia="Times New Roman"/>
          <w:sz w:val="26"/>
          <w:szCs w:val="26"/>
        </w:rPr>
        <w:t>кона о ГКО на основании решения</w:t>
      </w:r>
      <w:r w:rsidR="008B3875" w:rsidRPr="000218D2">
        <w:rPr>
          <w:rFonts w:eastAsia="Times New Roman"/>
          <w:sz w:val="26"/>
          <w:szCs w:val="26"/>
        </w:rPr>
        <w:br/>
      </w:r>
      <w:r w:rsidRPr="000218D2">
        <w:rPr>
          <w:rFonts w:eastAsia="Times New Roman"/>
          <w:sz w:val="26"/>
          <w:szCs w:val="26"/>
        </w:rPr>
        <w:t xml:space="preserve">о проведении государственной кадастровой оценки </w:t>
      </w:r>
      <w:r w:rsidR="00A83382" w:rsidRPr="000218D2">
        <w:rPr>
          <w:rFonts w:eastAsia="Times New Roman"/>
          <w:sz w:val="26"/>
          <w:szCs w:val="26"/>
        </w:rPr>
        <w:t xml:space="preserve">филиалом </w:t>
      </w:r>
      <w:r w:rsidRPr="000218D2">
        <w:rPr>
          <w:rFonts w:eastAsia="Times New Roman"/>
          <w:sz w:val="26"/>
          <w:szCs w:val="26"/>
        </w:rPr>
        <w:t>публично-правовой компанией «</w:t>
      </w:r>
      <w:proofErr w:type="spellStart"/>
      <w:r w:rsidRPr="000218D2">
        <w:rPr>
          <w:rFonts w:eastAsia="Times New Roman"/>
          <w:sz w:val="26"/>
          <w:szCs w:val="26"/>
        </w:rPr>
        <w:t>Роскадастр</w:t>
      </w:r>
      <w:proofErr w:type="spellEnd"/>
      <w:r w:rsidRPr="000218D2">
        <w:rPr>
          <w:rFonts w:eastAsia="Times New Roman"/>
          <w:sz w:val="26"/>
          <w:szCs w:val="26"/>
        </w:rPr>
        <w:t>» по Москве</w:t>
      </w:r>
      <w:r w:rsidR="00A83382" w:rsidRPr="000218D2">
        <w:rPr>
          <w:rFonts w:eastAsia="Times New Roman"/>
          <w:sz w:val="26"/>
          <w:szCs w:val="26"/>
        </w:rPr>
        <w:t xml:space="preserve"> </w:t>
      </w:r>
      <w:r w:rsidRPr="000218D2">
        <w:rPr>
          <w:rFonts w:eastAsia="Times New Roman"/>
          <w:sz w:val="26"/>
          <w:szCs w:val="26"/>
        </w:rPr>
        <w:t>формировался перечень объектов недвижимости, подлежащих государственной кадастровой оценке (далее – Перечень).</w:t>
      </w:r>
    </w:p>
    <w:p w:rsidR="004769FD" w:rsidRPr="000218D2" w:rsidRDefault="004769FD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>В Перечень были включены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4769FD" w:rsidRPr="000218D2" w:rsidRDefault="004769FD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>Перечень объектов недвижимости, подлежащих государственной кадастровой оценке в 2023 году, формировался по состоянию на 01.01.2023.</w:t>
      </w:r>
    </w:p>
    <w:p w:rsidR="00D029D0" w:rsidRPr="000218D2" w:rsidRDefault="00FE65D4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 xml:space="preserve">Кадастровая стоимость </w:t>
      </w:r>
      <w:r w:rsidR="00B237B6" w:rsidRPr="000218D2">
        <w:rPr>
          <w:rFonts w:eastAsia="Times New Roman"/>
          <w:sz w:val="26"/>
          <w:szCs w:val="26"/>
        </w:rPr>
        <w:t>объекта недвижимости</w:t>
      </w:r>
      <w:r w:rsidRPr="000218D2">
        <w:rPr>
          <w:rFonts w:eastAsia="Times New Roman"/>
          <w:sz w:val="26"/>
          <w:szCs w:val="26"/>
        </w:rPr>
        <w:t xml:space="preserve"> с кадастровым номер</w:t>
      </w:r>
      <w:r w:rsidR="00B237B6" w:rsidRPr="000218D2">
        <w:rPr>
          <w:rFonts w:eastAsia="Times New Roman"/>
          <w:sz w:val="26"/>
          <w:szCs w:val="26"/>
        </w:rPr>
        <w:t>ом</w:t>
      </w:r>
      <w:r w:rsidR="00BA7F79" w:rsidRPr="000218D2">
        <w:rPr>
          <w:rFonts w:eastAsia="Times New Roman"/>
          <w:sz w:val="26"/>
          <w:szCs w:val="26"/>
        </w:rPr>
        <w:t xml:space="preserve"> </w:t>
      </w:r>
      <w:r w:rsidR="00B237B6" w:rsidRPr="000218D2">
        <w:rPr>
          <w:sz w:val="26"/>
          <w:szCs w:val="26"/>
        </w:rPr>
        <w:t>77:05:0001018:2099</w:t>
      </w:r>
      <w:r w:rsidR="001C5D7D" w:rsidRPr="000218D2">
        <w:rPr>
          <w:sz w:val="26"/>
          <w:szCs w:val="26"/>
        </w:rPr>
        <w:t xml:space="preserve"> (далее – Объект недвижимости)</w:t>
      </w:r>
      <w:r w:rsidR="00B237B6" w:rsidRPr="000218D2">
        <w:rPr>
          <w:sz w:val="26"/>
          <w:szCs w:val="26"/>
        </w:rPr>
        <w:t xml:space="preserve"> </w:t>
      </w:r>
      <w:r w:rsidRPr="000218D2">
        <w:rPr>
          <w:rFonts w:eastAsia="Times New Roman"/>
          <w:color w:val="000000" w:themeColor="text1"/>
          <w:sz w:val="26"/>
          <w:szCs w:val="26"/>
        </w:rPr>
        <w:t xml:space="preserve">в размере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 xml:space="preserve">76 981 402,38 </w:t>
      </w:r>
      <w:r w:rsidR="003F6B1C" w:rsidRPr="000218D2">
        <w:rPr>
          <w:rFonts w:eastAsia="Times New Roman"/>
          <w:color w:val="000000" w:themeColor="text1"/>
          <w:sz w:val="26"/>
          <w:szCs w:val="26"/>
        </w:rPr>
        <w:t>руб.</w:t>
      </w:r>
      <w:r w:rsidR="00A854EE" w:rsidRPr="000218D2">
        <w:rPr>
          <w:rFonts w:eastAsia="Times New Roman"/>
          <w:color w:val="000000" w:themeColor="text1"/>
          <w:sz w:val="26"/>
          <w:szCs w:val="26"/>
        </w:rPr>
        <w:t>,</w:t>
      </w:r>
      <w:r w:rsidR="003F6B1C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определена</w:t>
      </w:r>
      <w:r w:rsid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на ос</w:t>
      </w:r>
      <w:r w:rsidR="00B23519" w:rsidRPr="000218D2">
        <w:rPr>
          <w:rFonts w:eastAsia="Times New Roman"/>
          <w:color w:val="000000" w:themeColor="text1"/>
          <w:sz w:val="26"/>
          <w:szCs w:val="26"/>
        </w:rPr>
        <w:t>новании сведений, включенных в П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 xml:space="preserve">еречень </w:t>
      </w:r>
      <w:r w:rsidR="00FD501B" w:rsidRPr="000218D2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5612FF" w:rsidRPr="000218D2">
        <w:rPr>
          <w:rFonts w:eastAsia="Times New Roman"/>
          <w:color w:val="000000" w:themeColor="text1"/>
          <w:sz w:val="26"/>
          <w:szCs w:val="26"/>
        </w:rPr>
        <w:t>отнесения</w:t>
      </w:r>
      <w:r w:rsidR="008B3875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>его</w:t>
      </w:r>
      <w:r w:rsidR="000218D2">
        <w:rPr>
          <w:rFonts w:eastAsia="Times New Roman"/>
          <w:color w:val="000000" w:themeColor="text1"/>
          <w:sz w:val="26"/>
          <w:szCs w:val="26"/>
        </w:rPr>
        <w:br/>
      </w:r>
      <w:r w:rsidR="00D029D0" w:rsidRPr="000218D2">
        <w:rPr>
          <w:rFonts w:eastAsia="Times New Roman"/>
          <w:color w:val="000000" w:themeColor="text1"/>
          <w:sz w:val="26"/>
          <w:szCs w:val="26"/>
        </w:rPr>
        <w:t xml:space="preserve">к </w:t>
      </w:r>
      <w:r w:rsidR="00B27A66" w:rsidRPr="000218D2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 xml:space="preserve">4 «Объекты торговли, общественного питания, бытового обслуживания, сервиса,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lastRenderedPageBreak/>
        <w:t>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1C5D7D" w:rsidRPr="000218D2">
        <w:rPr>
          <w:rFonts w:eastAsia="Times New Roman"/>
          <w:color w:val="000000" w:themeColor="text1"/>
          <w:sz w:val="26"/>
          <w:szCs w:val="26"/>
        </w:rPr>
        <w:t>о обслуживания, сервиса, отдыха</w:t>
      </w:r>
      <w:r w:rsidR="008B3875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832AD5" w:rsidRPr="000218D2" w:rsidRDefault="00832AD5" w:rsidP="00832AD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>В рамках рассмотрения заявлени</w:t>
      </w:r>
      <w:r w:rsidR="00074C2E" w:rsidRPr="000218D2">
        <w:rPr>
          <w:color w:val="000000" w:themeColor="text1"/>
          <w:kern w:val="24"/>
          <w:sz w:val="26"/>
          <w:szCs w:val="26"/>
        </w:rPr>
        <w:t>я</w:t>
      </w:r>
      <w:r w:rsidRPr="000218D2">
        <w:rPr>
          <w:color w:val="000000" w:themeColor="text1"/>
          <w:kern w:val="24"/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</w:t>
      </w:r>
      <w:r w:rsidR="0045219E" w:rsidRPr="000218D2">
        <w:rPr>
          <w:color w:val="000000" w:themeColor="text1"/>
          <w:kern w:val="24"/>
          <w:sz w:val="26"/>
          <w:szCs w:val="26"/>
        </w:rPr>
        <w:t>оприятий по обследованию Объекта</w:t>
      </w:r>
      <w:r w:rsidRPr="000218D2">
        <w:rPr>
          <w:color w:val="000000" w:themeColor="text1"/>
          <w:kern w:val="24"/>
          <w:sz w:val="26"/>
          <w:szCs w:val="26"/>
        </w:rPr>
        <w:t xml:space="preserve"> недвижимости с целью уточнения его фактического использования.</w:t>
      </w:r>
    </w:p>
    <w:p w:rsidR="00B02FDC" w:rsidRPr="000218D2" w:rsidRDefault="00832AD5" w:rsidP="008A131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  <w:highlight w:val="yellow"/>
        </w:rPr>
      </w:pPr>
      <w:r w:rsidRPr="000218D2">
        <w:rPr>
          <w:color w:val="000000" w:themeColor="text1"/>
          <w:kern w:val="24"/>
          <w:sz w:val="26"/>
          <w:szCs w:val="26"/>
        </w:rPr>
        <w:t>Согласно сведени</w:t>
      </w:r>
      <w:r w:rsidR="008A1310" w:rsidRPr="000218D2">
        <w:rPr>
          <w:color w:val="000000" w:themeColor="text1"/>
          <w:kern w:val="24"/>
          <w:sz w:val="26"/>
          <w:szCs w:val="26"/>
        </w:rPr>
        <w:t xml:space="preserve">ям, предоставленным ГБУ «МКМЦН» подтверждено отнесение Объекта недвижимости к </w:t>
      </w:r>
      <w:r w:rsidRPr="000218D2">
        <w:rPr>
          <w:color w:val="000000" w:themeColor="text1"/>
          <w:kern w:val="24"/>
          <w:sz w:val="26"/>
          <w:szCs w:val="26"/>
        </w:rPr>
        <w:t xml:space="preserve">группе </w:t>
      </w:r>
      <w:r w:rsidR="008A1310" w:rsidRPr="000218D2">
        <w:rPr>
          <w:color w:val="000000" w:themeColor="text1"/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07064" w:rsidRPr="000218D2" w:rsidRDefault="00207064" w:rsidP="00832AD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Подробное описание методологии и процесса оценки </w:t>
      </w:r>
      <w:r w:rsidR="001C5D7D" w:rsidRPr="000218D2">
        <w:rPr>
          <w:color w:val="000000" w:themeColor="text1"/>
          <w:kern w:val="24"/>
          <w:sz w:val="26"/>
          <w:szCs w:val="26"/>
        </w:rPr>
        <w:t>приведено в разделе 3.6</w:t>
      </w:r>
      <w:r w:rsidR="00B02FDC" w:rsidRPr="000218D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 xml:space="preserve">Тома 3 Отчета </w:t>
      </w:r>
      <w:r w:rsidR="00C43BF7" w:rsidRPr="000218D2">
        <w:rPr>
          <w:color w:val="000000" w:themeColor="text1"/>
          <w:kern w:val="24"/>
          <w:sz w:val="26"/>
          <w:szCs w:val="26"/>
        </w:rPr>
        <w:t xml:space="preserve">№ 1/2023 </w:t>
      </w:r>
      <w:r w:rsidRPr="000218D2">
        <w:rPr>
          <w:color w:val="000000" w:themeColor="text1"/>
          <w:kern w:val="24"/>
          <w:sz w:val="26"/>
          <w:szCs w:val="26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>-мест, расположенных</w:t>
      </w:r>
      <w:r w:rsidR="008B3875" w:rsidRP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>на террито</w:t>
      </w:r>
      <w:r w:rsidR="00F15D7E" w:rsidRPr="000218D2">
        <w:rPr>
          <w:color w:val="000000" w:themeColor="text1"/>
          <w:kern w:val="24"/>
          <w:sz w:val="26"/>
          <w:szCs w:val="26"/>
        </w:rPr>
        <w:t>рии города Москвы,</w:t>
      </w:r>
      <w:r w:rsidR="001B7704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CF457A" w:rsidRPr="000218D2">
        <w:rPr>
          <w:color w:val="000000" w:themeColor="text1"/>
          <w:kern w:val="24"/>
          <w:sz w:val="26"/>
          <w:szCs w:val="26"/>
        </w:rPr>
        <w:t>по состоянию</w:t>
      </w:r>
      <w:r w:rsidR="00C43BF7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1B7704" w:rsidRPr="000218D2">
        <w:rPr>
          <w:color w:val="000000" w:themeColor="text1"/>
          <w:kern w:val="24"/>
          <w:sz w:val="26"/>
          <w:szCs w:val="26"/>
        </w:rPr>
        <w:t>на 01.01.2023»</w:t>
      </w:r>
      <w:r w:rsidR="001C5D7D" w:rsidRPr="000218D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>(</w:t>
      </w:r>
      <w:r w:rsidR="001C5D7D" w:rsidRPr="000218D2">
        <w:rPr>
          <w:color w:val="000000" w:themeColor="text1"/>
          <w:kern w:val="24"/>
          <w:sz w:val="26"/>
          <w:szCs w:val="26"/>
        </w:rPr>
        <w:t>далее – Отчет) и в разделе 3.7.4</w:t>
      </w:r>
      <w:r w:rsidRPr="000218D2">
        <w:rPr>
          <w:color w:val="000000" w:themeColor="text1"/>
          <w:kern w:val="24"/>
          <w:sz w:val="26"/>
          <w:szCs w:val="26"/>
        </w:rPr>
        <w:t>.</w:t>
      </w:r>
      <w:r w:rsidR="001C5D7D" w:rsidRPr="000218D2">
        <w:rPr>
          <w:color w:val="000000" w:themeColor="text1"/>
          <w:kern w:val="24"/>
          <w:sz w:val="26"/>
          <w:szCs w:val="26"/>
        </w:rPr>
        <w:t>1</w:t>
      </w:r>
      <w:r w:rsidRPr="000218D2">
        <w:rPr>
          <w:color w:val="000000" w:themeColor="text1"/>
          <w:kern w:val="24"/>
          <w:sz w:val="26"/>
          <w:szCs w:val="26"/>
        </w:rPr>
        <w:t xml:space="preserve"> Тома 4 Отчета.</w:t>
      </w:r>
    </w:p>
    <w:p w:rsidR="00A83382" w:rsidRPr="000218D2" w:rsidRDefault="00A83382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Ошибок в определении расстояния до ближайшей станции метро не выявлено. Расстояние рассчитывается от объекта недвижимости до ближайшей точки каждого объекта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ценообразующего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 фактора. Выбирается</w:t>
      </w:r>
      <w:r w:rsidR="000218D2">
        <w:rPr>
          <w:color w:val="000000" w:themeColor="text1"/>
          <w:kern w:val="24"/>
          <w:sz w:val="26"/>
          <w:szCs w:val="26"/>
        </w:rPr>
        <w:t xml:space="preserve"> минимальное из расстояний,</w:t>
      </w:r>
      <w:r w:rsidR="000218D2">
        <w:rPr>
          <w:color w:val="000000" w:themeColor="text1"/>
          <w:kern w:val="24"/>
          <w:sz w:val="26"/>
          <w:szCs w:val="26"/>
        </w:rPr>
        <w:br/>
        <w:t xml:space="preserve">что </w:t>
      </w:r>
      <w:r w:rsidRPr="000218D2">
        <w:rPr>
          <w:color w:val="000000" w:themeColor="text1"/>
          <w:kern w:val="24"/>
          <w:sz w:val="26"/>
          <w:szCs w:val="26"/>
        </w:rPr>
        <w:t xml:space="preserve">и является значением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ценообразующего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 факто</w:t>
      </w:r>
      <w:r w:rsidR="000218D2">
        <w:rPr>
          <w:color w:val="000000" w:themeColor="text1"/>
          <w:kern w:val="24"/>
          <w:sz w:val="26"/>
          <w:szCs w:val="26"/>
        </w:rPr>
        <w:t>ра. В целях приведения расчетов</w:t>
      </w:r>
      <w:r w:rsid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</w:t>
      </w:r>
      <w:r w:rsidR="008E1932" w:rsidRPr="000218D2">
        <w:rPr>
          <w:color w:val="000000" w:themeColor="text1"/>
          <w:kern w:val="24"/>
          <w:sz w:val="26"/>
          <w:szCs w:val="26"/>
        </w:rPr>
        <w:t>ъектов – аналогов, используемых</w:t>
      </w:r>
      <w:r w:rsidR="008B3875" w:rsidRPr="000218D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>в расчетах, также определяются</w:t>
      </w:r>
      <w:r w:rsid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 xml:space="preserve">по прямой. </w:t>
      </w:r>
    </w:p>
    <w:p w:rsidR="00B02FDC" w:rsidRPr="000218D2" w:rsidRDefault="00B02FDC" w:rsidP="00B02FD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Кадастровая стоимость Объекта недвижимости определена с применением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ценообразующего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 фактора Коэффициент ценности территории (КЦТ) коммерция_2023</w:t>
      </w:r>
      <w:r w:rsidR="008B3875" w:rsidRP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>– 17.1528755015308.</w:t>
      </w:r>
    </w:p>
    <w:p w:rsidR="00DD63A3" w:rsidRPr="000218D2" w:rsidRDefault="00DD63A3" w:rsidP="00DD63A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Описание расчета коэффициента ценности территории (КЦТ) коммерция_2023 представлено в разделе </w:t>
      </w:r>
      <w:r w:rsidRPr="000218D2">
        <w:rPr>
          <w:color w:val="000000" w:themeColor="text1"/>
          <w:kern w:val="24"/>
          <w:sz w:val="26"/>
          <w:szCs w:val="26"/>
        </w:rPr>
        <w:fldChar w:fldCharType="begin"/>
      </w:r>
      <w:r w:rsidRPr="000218D2">
        <w:rPr>
          <w:color w:val="000000" w:themeColor="text1"/>
          <w:kern w:val="24"/>
          <w:sz w:val="26"/>
          <w:szCs w:val="26"/>
        </w:rPr>
        <w:instrText xml:space="preserve"> REF _Ref519513258 \r \h  \* MERGEFORMAT </w:instrText>
      </w:r>
      <w:r w:rsidRPr="000218D2">
        <w:rPr>
          <w:color w:val="000000" w:themeColor="text1"/>
          <w:kern w:val="24"/>
          <w:sz w:val="26"/>
          <w:szCs w:val="26"/>
        </w:rPr>
      </w:r>
      <w:r w:rsidRPr="000218D2">
        <w:rPr>
          <w:color w:val="000000" w:themeColor="text1"/>
          <w:kern w:val="24"/>
          <w:sz w:val="26"/>
          <w:szCs w:val="26"/>
        </w:rPr>
        <w:fldChar w:fldCharType="separate"/>
      </w:r>
      <w:r w:rsidRPr="000218D2">
        <w:rPr>
          <w:color w:val="000000" w:themeColor="text1"/>
          <w:kern w:val="24"/>
          <w:sz w:val="26"/>
          <w:szCs w:val="26"/>
        </w:rPr>
        <w:t>3.7.1.1</w:t>
      </w:r>
      <w:r w:rsidRPr="000218D2">
        <w:rPr>
          <w:color w:val="000000" w:themeColor="text1"/>
          <w:kern w:val="24"/>
          <w:sz w:val="26"/>
          <w:szCs w:val="26"/>
        </w:rPr>
        <w:fldChar w:fldCharType="end"/>
      </w:r>
      <w:r w:rsidRPr="000218D2">
        <w:rPr>
          <w:color w:val="000000" w:themeColor="text1"/>
          <w:kern w:val="24"/>
          <w:sz w:val="26"/>
          <w:szCs w:val="26"/>
        </w:rPr>
        <w:t xml:space="preserve"> Тома 4 Отчета. Метки станций метро для объектов нежилого назначения, применяются при расчете согл</w:t>
      </w:r>
      <w:r w:rsidR="000218D2">
        <w:rPr>
          <w:color w:val="000000" w:themeColor="text1"/>
          <w:kern w:val="24"/>
          <w:sz w:val="26"/>
          <w:szCs w:val="26"/>
        </w:rPr>
        <w:t>асно информации, представленной</w:t>
      </w:r>
      <w:r w:rsid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 xml:space="preserve">в </w:t>
      </w:r>
      <w:r w:rsidRPr="000218D2">
        <w:rPr>
          <w:color w:val="000000" w:themeColor="text1"/>
          <w:kern w:val="24"/>
          <w:sz w:val="26"/>
          <w:szCs w:val="26"/>
        </w:rPr>
        <w:fldChar w:fldCharType="begin"/>
      </w:r>
      <w:r w:rsidRPr="000218D2">
        <w:rPr>
          <w:color w:val="000000" w:themeColor="text1"/>
          <w:kern w:val="24"/>
          <w:sz w:val="26"/>
          <w:szCs w:val="26"/>
        </w:rPr>
        <w:instrText xml:space="preserve"> REF _Ref142657084 \h  \* MERGEFORMAT </w:instrText>
      </w:r>
      <w:r w:rsidRPr="000218D2">
        <w:rPr>
          <w:color w:val="000000" w:themeColor="text1"/>
          <w:kern w:val="24"/>
          <w:sz w:val="26"/>
          <w:szCs w:val="26"/>
        </w:rPr>
      </w:r>
      <w:r w:rsidRPr="000218D2">
        <w:rPr>
          <w:color w:val="000000" w:themeColor="text1"/>
          <w:kern w:val="24"/>
          <w:sz w:val="26"/>
          <w:szCs w:val="26"/>
        </w:rPr>
        <w:fldChar w:fldCharType="separate"/>
      </w:r>
      <w:r w:rsidRPr="000218D2">
        <w:rPr>
          <w:color w:val="000000" w:themeColor="text1"/>
          <w:kern w:val="24"/>
          <w:sz w:val="26"/>
          <w:szCs w:val="26"/>
        </w:rPr>
        <w:t>табл. 3</w:t>
      </w:r>
      <w:r w:rsidRPr="000218D2">
        <w:rPr>
          <w:color w:val="000000" w:themeColor="text1"/>
          <w:kern w:val="24"/>
          <w:sz w:val="26"/>
          <w:szCs w:val="26"/>
        </w:rPr>
        <w:noBreakHyphen/>
        <w:t>32</w:t>
      </w:r>
      <w:r w:rsidRPr="000218D2">
        <w:rPr>
          <w:color w:val="000000" w:themeColor="text1"/>
          <w:kern w:val="24"/>
          <w:sz w:val="26"/>
          <w:szCs w:val="26"/>
        </w:rPr>
        <w:fldChar w:fldCharType="end"/>
      </w:r>
      <w:r w:rsidRPr="000218D2">
        <w:rPr>
          <w:color w:val="000000" w:themeColor="text1"/>
          <w:kern w:val="24"/>
          <w:sz w:val="26"/>
          <w:szCs w:val="26"/>
        </w:rPr>
        <w:t xml:space="preserve"> раздела 3.7.4.1 Тома 4 Отчета.</w:t>
      </w:r>
    </w:p>
    <w:p w:rsidR="008E1932" w:rsidRPr="000218D2" w:rsidRDefault="008E1932" w:rsidP="008E193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  <w:highlight w:val="yellow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Объект недвижимости расположен по адресу: г. Москва,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вн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. тер. г. Муниципальный округ Донской,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пр-кт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 Ленинский, д. 30, пом. 3А/1. </w:t>
      </w:r>
    </w:p>
    <w:p w:rsidR="008E1932" w:rsidRPr="000218D2" w:rsidRDefault="008E1932" w:rsidP="008E193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>Ввиду того, что в списке улиц, на которых расположены торговые коридоры, согласно разделу 3.1.5.5.1 Тома 2 Отчета содержится адрес: «Ленинский проспект</w:t>
      </w:r>
      <w:r w:rsid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>(от СК до ТТК)», при расчете кадастровой стоимости Объекта недвижимости исполь</w:t>
      </w:r>
      <w:r w:rsidR="008B3875" w:rsidRPr="000218D2">
        <w:rPr>
          <w:color w:val="000000" w:themeColor="text1"/>
          <w:kern w:val="24"/>
          <w:sz w:val="26"/>
          <w:szCs w:val="26"/>
        </w:rPr>
        <w:t>зовались сведения</w:t>
      </w:r>
      <w:r w:rsidR="000218D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 xml:space="preserve">о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ценообразующем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 факторе Торговый коридор_2023 – Да (подставляемое значение: 1.00).</w:t>
      </w:r>
    </w:p>
    <w:p w:rsidR="00A03B95" w:rsidRPr="000218D2" w:rsidRDefault="001C5D7D" w:rsidP="008E193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>Объект недвижимости</w:t>
      </w:r>
      <w:r w:rsidR="00A03B95" w:rsidRPr="000218D2">
        <w:rPr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>расположен</w:t>
      </w:r>
      <w:r w:rsidR="00A03B95" w:rsidRPr="000218D2">
        <w:rPr>
          <w:color w:val="000000" w:themeColor="text1"/>
          <w:kern w:val="24"/>
          <w:sz w:val="26"/>
          <w:szCs w:val="26"/>
        </w:rPr>
        <w:t xml:space="preserve"> в здании с кадастровым номером </w:t>
      </w:r>
      <w:r w:rsidRPr="000218D2">
        <w:rPr>
          <w:color w:val="000000" w:themeColor="text1"/>
          <w:kern w:val="24"/>
          <w:sz w:val="26"/>
          <w:szCs w:val="26"/>
        </w:rPr>
        <w:t>77:05:0001018:1010</w:t>
      </w:r>
      <w:r w:rsidR="00A03B95" w:rsidRPr="000218D2">
        <w:rPr>
          <w:color w:val="000000" w:themeColor="text1"/>
          <w:kern w:val="24"/>
          <w:sz w:val="26"/>
          <w:szCs w:val="26"/>
        </w:rPr>
        <w:t>.</w:t>
      </w:r>
    </w:p>
    <w:p w:rsidR="00A03B95" w:rsidRPr="000218D2" w:rsidRDefault="00A03B95" w:rsidP="00A03B9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lastRenderedPageBreak/>
        <w:t xml:space="preserve">Согласно сведениям, включенным в перечень объектов недвижимости, подлежащих государственной кадастровой оценке по состоянию на 01.01.2023, </w:t>
      </w:r>
      <w:r w:rsidR="001C5D7D" w:rsidRPr="000218D2">
        <w:rPr>
          <w:color w:val="000000" w:themeColor="text1"/>
          <w:kern w:val="24"/>
          <w:sz w:val="26"/>
          <w:szCs w:val="26"/>
        </w:rPr>
        <w:t>з</w:t>
      </w:r>
      <w:r w:rsidRPr="000218D2">
        <w:rPr>
          <w:color w:val="000000" w:themeColor="text1"/>
          <w:kern w:val="24"/>
          <w:sz w:val="26"/>
          <w:szCs w:val="26"/>
        </w:rPr>
        <w:t>дание</w:t>
      </w:r>
      <w:r w:rsidR="000218D2">
        <w:rPr>
          <w:color w:val="000000" w:themeColor="text1"/>
          <w:kern w:val="24"/>
          <w:sz w:val="26"/>
          <w:szCs w:val="26"/>
        </w:rPr>
        <w:br/>
      </w:r>
      <w:r w:rsidR="001C5D7D" w:rsidRPr="000218D2">
        <w:rPr>
          <w:color w:val="000000" w:themeColor="text1"/>
          <w:kern w:val="24"/>
          <w:sz w:val="26"/>
          <w:szCs w:val="26"/>
        </w:rPr>
        <w:t xml:space="preserve">с кадастровым номером 77:05:0001018:1010 </w:t>
      </w:r>
      <w:r w:rsidRPr="000218D2">
        <w:rPr>
          <w:color w:val="000000" w:themeColor="text1"/>
          <w:kern w:val="24"/>
          <w:sz w:val="26"/>
          <w:szCs w:val="26"/>
        </w:rPr>
        <w:t>не является аварийным.</w:t>
      </w:r>
    </w:p>
    <w:p w:rsidR="00485C3C" w:rsidRPr="000218D2" w:rsidRDefault="00643D3E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>Таким образом,</w:t>
      </w:r>
      <w:r w:rsidR="00485C3C" w:rsidRPr="000218D2">
        <w:rPr>
          <w:color w:val="000000" w:themeColor="text1"/>
          <w:kern w:val="24"/>
          <w:sz w:val="26"/>
          <w:szCs w:val="26"/>
        </w:rPr>
        <w:t xml:space="preserve"> при определении кадастровой стоимости </w:t>
      </w:r>
      <w:r w:rsidR="001C5D7D" w:rsidRPr="000218D2">
        <w:rPr>
          <w:color w:val="000000" w:themeColor="text1"/>
          <w:kern w:val="24"/>
          <w:sz w:val="26"/>
          <w:szCs w:val="26"/>
        </w:rPr>
        <w:t>Объекта недвижимости</w:t>
      </w:r>
      <w:r w:rsidR="00485C3C" w:rsidRPr="000218D2">
        <w:rPr>
          <w:rFonts w:eastAsia="Times New Roman"/>
          <w:color w:val="000000" w:themeColor="text1"/>
          <w:sz w:val="26"/>
          <w:szCs w:val="26"/>
        </w:rPr>
        <w:t xml:space="preserve"> использовалось значение </w:t>
      </w:r>
      <w:proofErr w:type="spellStart"/>
      <w:r w:rsidR="00485C3C" w:rsidRPr="000218D2">
        <w:rPr>
          <w:rFonts w:eastAsia="Times New Roman"/>
          <w:color w:val="000000" w:themeColor="text1"/>
          <w:sz w:val="26"/>
          <w:szCs w:val="26"/>
        </w:rPr>
        <w:t>ценообразующего</w:t>
      </w:r>
      <w:proofErr w:type="spellEnd"/>
      <w:r w:rsidR="00485C3C" w:rsidRPr="000218D2">
        <w:rPr>
          <w:rFonts w:eastAsia="Times New Roman"/>
          <w:color w:val="000000" w:themeColor="text1"/>
          <w:sz w:val="26"/>
          <w:szCs w:val="26"/>
        </w:rPr>
        <w:t xml:space="preserve"> фактора «Аварийность_2023» - «Нет (подставляемое значение: 1.00)».</w:t>
      </w:r>
    </w:p>
    <w:p w:rsidR="00207064" w:rsidRPr="000218D2" w:rsidRDefault="004A0933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  <w:r w:rsidRPr="000218D2">
        <w:rPr>
          <w:kern w:val="24"/>
          <w:sz w:val="26"/>
          <w:szCs w:val="26"/>
        </w:rPr>
        <w:t>Ошибок, указанных в заявлени</w:t>
      </w:r>
      <w:r w:rsidR="00074C2E" w:rsidRPr="000218D2">
        <w:rPr>
          <w:kern w:val="24"/>
          <w:sz w:val="26"/>
          <w:szCs w:val="26"/>
        </w:rPr>
        <w:t xml:space="preserve">и </w:t>
      </w:r>
      <w:r w:rsidR="008A1310" w:rsidRPr="000218D2">
        <w:rPr>
          <w:sz w:val="26"/>
          <w:szCs w:val="26"/>
        </w:rPr>
        <w:t>от 31.05.2024</w:t>
      </w:r>
      <w:r w:rsidR="00074C2E" w:rsidRPr="000218D2">
        <w:rPr>
          <w:sz w:val="26"/>
          <w:szCs w:val="26"/>
        </w:rPr>
        <w:t xml:space="preserve"> </w:t>
      </w:r>
      <w:r w:rsidR="008A1310" w:rsidRPr="000218D2">
        <w:rPr>
          <w:sz w:val="26"/>
          <w:szCs w:val="26"/>
        </w:rPr>
        <w:t xml:space="preserve">№ 33-8-1682/24-(0)-0, </w:t>
      </w:r>
      <w:r w:rsidRPr="000218D2">
        <w:rPr>
          <w:kern w:val="24"/>
          <w:sz w:val="26"/>
          <w:szCs w:val="26"/>
        </w:rPr>
        <w:t>не выявлено.</w:t>
      </w:r>
    </w:p>
    <w:sectPr w:rsidR="00207064" w:rsidRPr="000218D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8D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4C2E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419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35B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676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D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76764F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5066-FFFF-4E3E-A3DD-8D7941CF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577</Words>
  <Characters>4530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2024-06-27T08:03:00Z</dcterms:modified>
</cp:coreProperties>
</file>