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90802" w:rsidRDefault="00C9080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90802" w:rsidRDefault="00C9080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90802" w:rsidRDefault="00C9080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90802" w:rsidRDefault="00C9080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90802" w:rsidRDefault="00C9080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90802" w:rsidRDefault="00C90802" w:rsidP="00C90802">
      <w:pPr>
        <w:spacing w:line="21" w:lineRule="atLeast"/>
        <w:ind w:right="282"/>
        <w:rPr>
          <w:b/>
          <w:sz w:val="26"/>
          <w:szCs w:val="26"/>
        </w:rPr>
      </w:pPr>
    </w:p>
    <w:p w:rsidR="00C90802" w:rsidRDefault="00C90802" w:rsidP="00C90802">
      <w:pPr>
        <w:spacing w:line="21" w:lineRule="atLeast"/>
        <w:ind w:right="282"/>
        <w:rPr>
          <w:b/>
          <w:sz w:val="26"/>
          <w:szCs w:val="26"/>
        </w:rPr>
      </w:pPr>
      <w:bookmarkStart w:id="0" w:name="_GoBack"/>
      <w:bookmarkEnd w:id="0"/>
    </w:p>
    <w:p w:rsidR="00C90802" w:rsidRPr="003D5A2F" w:rsidRDefault="00C9080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6668FD">
        <w:rPr>
          <w:b/>
          <w:sz w:val="26"/>
          <w:szCs w:val="26"/>
        </w:rPr>
        <w:t>23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5B1A63">
        <w:rPr>
          <w:b/>
          <w:sz w:val="26"/>
          <w:szCs w:val="26"/>
        </w:rPr>
        <w:t>августа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89333D">
        <w:rPr>
          <w:b/>
          <w:sz w:val="26"/>
          <w:szCs w:val="26"/>
        </w:rPr>
        <w:t xml:space="preserve">№ </w:t>
      </w:r>
      <w:r w:rsidR="0089333D" w:rsidRPr="0089333D">
        <w:rPr>
          <w:b/>
          <w:sz w:val="26"/>
          <w:szCs w:val="26"/>
        </w:rPr>
        <w:t>416</w:t>
      </w:r>
      <w:r w:rsidR="00A565C9" w:rsidRPr="0089333D">
        <w:rPr>
          <w:b/>
          <w:sz w:val="26"/>
          <w:szCs w:val="26"/>
        </w:rPr>
        <w:t>/2</w:t>
      </w:r>
      <w:r w:rsidR="00586F40" w:rsidRPr="0089333D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6668FD" w:rsidRPr="006668FD">
        <w:rPr>
          <w:sz w:val="26"/>
          <w:szCs w:val="26"/>
        </w:rPr>
        <w:t>от 27.07.2023 № 01-8721/23О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5B1A63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C90802">
        <w:rPr>
          <w:bCs/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5B1A63" w:rsidRPr="005B1A63" w:rsidRDefault="00182F00" w:rsidP="005B1A63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6668FD" w:rsidRPr="006668FD">
        <w:rPr>
          <w:bCs/>
          <w:sz w:val="26"/>
          <w:szCs w:val="26"/>
        </w:rPr>
        <w:t>77:07:0015010:1259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6668FD" w:rsidRPr="006668FD">
        <w:rPr>
          <w:sz w:val="26"/>
          <w:szCs w:val="26"/>
        </w:rPr>
        <w:t>г. Москва, ул. Наро-Фоминская, д. 17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B26F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3E36CE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B26F6">
        <w:rPr>
          <w:sz w:val="26"/>
          <w:szCs w:val="26"/>
        </w:rPr>
        <w:t xml:space="preserve">терства экономического развития </w:t>
      </w:r>
      <w:r w:rsidR="00350E0C">
        <w:rPr>
          <w:sz w:val="26"/>
          <w:szCs w:val="26"/>
        </w:rPr>
        <w:br/>
      </w:r>
      <w:r w:rsidRPr="003B26F6">
        <w:rPr>
          <w:sz w:val="26"/>
          <w:szCs w:val="26"/>
        </w:rPr>
        <w:t xml:space="preserve">Российской Федерации от 12.05.2017 № 226. </w:t>
      </w:r>
    </w:p>
    <w:p w:rsidR="00386B62" w:rsidRPr="003B26F6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668FD" w:rsidRPr="006668FD">
        <w:rPr>
          <w:bCs/>
          <w:sz w:val="26"/>
          <w:szCs w:val="26"/>
        </w:rPr>
        <w:t>77:07:0015010:1259 в размере 89 057 647,60 руб.</w:t>
      </w:r>
      <w:r w:rsidRPr="003B26F6">
        <w:rPr>
          <w:sz w:val="26"/>
          <w:szCs w:val="26"/>
        </w:rPr>
        <w:t xml:space="preserve"> на основании сведений, включенных</w:t>
      </w:r>
      <w:r w:rsidRPr="003B26F6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B26F6">
        <w:rPr>
          <w:sz w:val="26"/>
          <w:szCs w:val="26"/>
        </w:rPr>
        <w:br/>
        <w:t xml:space="preserve">по состоянию на 01.01.2021, определена с учетом отнесения объекта недвижимости </w:t>
      </w:r>
      <w:r w:rsidRPr="003B26F6">
        <w:rPr>
          <w:sz w:val="26"/>
          <w:szCs w:val="26"/>
        </w:rPr>
        <w:br/>
        <w:t xml:space="preserve">к группе </w:t>
      </w:r>
      <w:r w:rsidR="006668FD" w:rsidRPr="006668FD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668FD">
        <w:rPr>
          <w:sz w:val="26"/>
          <w:szCs w:val="26"/>
        </w:rPr>
        <w:t>»,</w:t>
      </w:r>
      <w:r w:rsidR="006668FD">
        <w:rPr>
          <w:sz w:val="26"/>
          <w:szCs w:val="26"/>
        </w:rPr>
        <w:br/>
      </w:r>
      <w:r w:rsidR="006668FD" w:rsidRPr="006668FD">
        <w:rPr>
          <w:sz w:val="26"/>
          <w:szCs w:val="26"/>
        </w:rPr>
        <w:t>подгруппе</w:t>
      </w:r>
      <w:r w:rsidR="006668FD">
        <w:rPr>
          <w:sz w:val="26"/>
          <w:szCs w:val="26"/>
        </w:rPr>
        <w:t xml:space="preserve"> </w:t>
      </w:r>
      <w:r w:rsidR="006668FD" w:rsidRPr="006668FD">
        <w:rPr>
          <w:sz w:val="26"/>
          <w:szCs w:val="26"/>
        </w:rPr>
        <w:t>4.2 «Объекты торговли, общественного питания, бытовог</w:t>
      </w:r>
      <w:r w:rsidR="006668FD">
        <w:rPr>
          <w:sz w:val="26"/>
          <w:szCs w:val="26"/>
        </w:rPr>
        <w:t xml:space="preserve">о обслуживания, сервиса, отдыха </w:t>
      </w:r>
      <w:r w:rsidR="006668FD" w:rsidRPr="006668FD">
        <w:rPr>
          <w:sz w:val="26"/>
          <w:szCs w:val="26"/>
        </w:rPr>
        <w:t>и развлечений, включая объекты многофункционального назначения (дополнительная территория)»</w:t>
      </w:r>
      <w:r w:rsidRPr="003B26F6">
        <w:rPr>
          <w:sz w:val="26"/>
          <w:szCs w:val="26"/>
        </w:rPr>
        <w:t>.</w:t>
      </w:r>
    </w:p>
    <w:p w:rsidR="00386B62" w:rsidRPr="003B26F6" w:rsidRDefault="00386B62" w:rsidP="00E7015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="006668FD" w:rsidRPr="006668FD">
        <w:rPr>
          <w:bCs/>
          <w:sz w:val="26"/>
          <w:szCs w:val="26"/>
        </w:rPr>
        <w:t>77:07:0015010:1259</w:t>
      </w:r>
      <w:r w:rsidR="00E65AB8" w:rsidRPr="003B26F6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с целью определения его фактического использования. Согласно сведениям, представленным ГБУ «МКМЦН», подтверждено отнесение объекта недвижимости с кадастровым номером </w:t>
      </w:r>
      <w:r w:rsidR="006668FD" w:rsidRPr="006668FD">
        <w:rPr>
          <w:bCs/>
          <w:sz w:val="26"/>
          <w:szCs w:val="26"/>
        </w:rPr>
        <w:t>77:07:0015010:1259</w:t>
      </w:r>
      <w:r w:rsidRPr="003B26F6">
        <w:rPr>
          <w:sz w:val="26"/>
          <w:szCs w:val="26"/>
        </w:rPr>
        <w:t xml:space="preserve"> </w:t>
      </w:r>
      <w:r w:rsidR="006538C1" w:rsidRPr="006538C1">
        <w:rPr>
          <w:sz w:val="26"/>
          <w:szCs w:val="26"/>
        </w:rPr>
        <w:t xml:space="preserve">к группе </w:t>
      </w:r>
      <w:r w:rsidR="006668FD" w:rsidRPr="006668FD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</w:t>
      </w:r>
      <w:r w:rsidR="006668FD" w:rsidRPr="006668FD">
        <w:rPr>
          <w:sz w:val="26"/>
          <w:szCs w:val="26"/>
        </w:rPr>
        <w:lastRenderedPageBreak/>
        <w:t>назначения</w:t>
      </w:r>
      <w:r w:rsidR="006668FD">
        <w:rPr>
          <w:sz w:val="26"/>
          <w:szCs w:val="26"/>
        </w:rPr>
        <w:t xml:space="preserve">», </w:t>
      </w:r>
      <w:r w:rsidR="006668FD" w:rsidRPr="006668FD">
        <w:rPr>
          <w:sz w:val="26"/>
          <w:szCs w:val="26"/>
        </w:rPr>
        <w:t>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Pr="003B26F6">
        <w:rPr>
          <w:sz w:val="26"/>
          <w:szCs w:val="26"/>
        </w:rPr>
        <w:t>.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924046">
        <w:rPr>
          <w:sz w:val="26"/>
          <w:szCs w:val="26"/>
        </w:rPr>
        <w:t>3.7.4</w:t>
      </w:r>
      <w:r w:rsidR="003E36CE" w:rsidRPr="003E36CE">
        <w:rPr>
          <w:sz w:val="26"/>
          <w:szCs w:val="26"/>
        </w:rPr>
        <w:t>.2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объекта недвижимости с кадастровым номером </w:t>
      </w:r>
      <w:r w:rsidR="00924046" w:rsidRPr="00924046">
        <w:rPr>
          <w:bCs/>
          <w:sz w:val="26"/>
          <w:szCs w:val="26"/>
        </w:rPr>
        <w:t>77:07:0015010:1259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8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0E0C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333D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0802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72AE733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772C-6C49-466D-B985-38097EC5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2434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2023-08-23T09:53:00Z</dcterms:created>
  <dcterms:modified xsi:type="dcterms:W3CDTF">2023-08-25T08:01:00Z</dcterms:modified>
</cp:coreProperties>
</file>