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C7459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РЕШЕНИЕ</w:t>
      </w:r>
    </w:p>
    <w:p w:rsidR="00470695" w:rsidRPr="003C7459" w:rsidRDefault="002D10AB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3C7459">
        <w:rPr>
          <w:b/>
          <w:sz w:val="27"/>
          <w:szCs w:val="27"/>
        </w:rPr>
        <w:t>об отказе в пересчете кадастровой стоимости</w:t>
      </w:r>
    </w:p>
    <w:p w:rsidR="00470695" w:rsidRPr="003C7459" w:rsidRDefault="00470695" w:rsidP="00371B17">
      <w:pPr>
        <w:spacing w:line="247" w:lineRule="auto"/>
        <w:ind w:right="-2"/>
        <w:jc w:val="center"/>
        <w:rPr>
          <w:b/>
          <w:sz w:val="27"/>
          <w:szCs w:val="27"/>
        </w:rPr>
      </w:pPr>
    </w:p>
    <w:p w:rsidR="00470695" w:rsidRPr="008917AE" w:rsidRDefault="008730FB" w:rsidP="00371B17">
      <w:pPr>
        <w:spacing w:line="247" w:lineRule="auto"/>
        <w:ind w:right="-2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«</w:t>
      </w:r>
      <w:r w:rsidR="001E1E6A">
        <w:rPr>
          <w:b/>
          <w:sz w:val="26"/>
          <w:szCs w:val="26"/>
        </w:rPr>
        <w:t>27</w:t>
      </w:r>
      <w:r w:rsidR="00470695" w:rsidRPr="00AE1F3C">
        <w:rPr>
          <w:b/>
          <w:sz w:val="26"/>
          <w:szCs w:val="26"/>
        </w:rPr>
        <w:t>»</w:t>
      </w:r>
      <w:r w:rsidR="00F62D66" w:rsidRPr="00AE1F3C">
        <w:rPr>
          <w:b/>
          <w:sz w:val="26"/>
          <w:szCs w:val="26"/>
        </w:rPr>
        <w:t xml:space="preserve"> </w:t>
      </w:r>
      <w:r w:rsidR="00AE1F3C" w:rsidRPr="00AE1F3C">
        <w:rPr>
          <w:b/>
          <w:sz w:val="26"/>
          <w:szCs w:val="26"/>
        </w:rPr>
        <w:t>апреля</w:t>
      </w:r>
      <w:r w:rsidR="00F62D66" w:rsidRPr="00AE1F3C">
        <w:rPr>
          <w:b/>
          <w:sz w:val="26"/>
          <w:szCs w:val="26"/>
        </w:rPr>
        <w:t xml:space="preserve"> </w:t>
      </w:r>
      <w:r w:rsidR="00470695" w:rsidRPr="00AE1F3C">
        <w:rPr>
          <w:b/>
          <w:sz w:val="26"/>
          <w:szCs w:val="26"/>
        </w:rPr>
        <w:t>20</w:t>
      </w:r>
      <w:r w:rsidR="00CB30B3" w:rsidRPr="00AE1F3C">
        <w:rPr>
          <w:b/>
          <w:sz w:val="26"/>
          <w:szCs w:val="26"/>
        </w:rPr>
        <w:t>22</w:t>
      </w:r>
      <w:r w:rsidR="00E54A38" w:rsidRPr="00AE1F3C">
        <w:rPr>
          <w:b/>
          <w:sz w:val="26"/>
          <w:szCs w:val="26"/>
        </w:rPr>
        <w:t xml:space="preserve"> г.</w:t>
      </w:r>
      <w:r w:rsidR="00E54A38" w:rsidRPr="00AE1F3C">
        <w:rPr>
          <w:b/>
          <w:sz w:val="26"/>
          <w:szCs w:val="26"/>
        </w:rPr>
        <w:tab/>
        <w:t xml:space="preserve"> </w:t>
      </w:r>
      <w:r w:rsidR="00A2524F" w:rsidRPr="00AE1F3C">
        <w:rPr>
          <w:b/>
          <w:sz w:val="26"/>
          <w:szCs w:val="26"/>
        </w:rPr>
        <w:t xml:space="preserve">  </w:t>
      </w:r>
      <w:r w:rsidR="009A299F" w:rsidRPr="00AE1F3C">
        <w:rPr>
          <w:b/>
          <w:sz w:val="26"/>
          <w:szCs w:val="26"/>
        </w:rPr>
        <w:t xml:space="preserve">      </w:t>
      </w:r>
      <w:r w:rsidR="00A2524F" w:rsidRPr="00AE1F3C">
        <w:rPr>
          <w:b/>
          <w:sz w:val="26"/>
          <w:szCs w:val="26"/>
        </w:rPr>
        <w:t xml:space="preserve">   </w:t>
      </w:r>
      <w:r w:rsidR="00907ACF" w:rsidRPr="00AE1F3C">
        <w:rPr>
          <w:b/>
          <w:sz w:val="26"/>
          <w:szCs w:val="26"/>
        </w:rPr>
        <w:t xml:space="preserve">                 </w:t>
      </w:r>
      <w:r w:rsidR="00A2524F" w:rsidRPr="00AE1F3C">
        <w:rPr>
          <w:b/>
          <w:sz w:val="26"/>
          <w:szCs w:val="26"/>
        </w:rPr>
        <w:t xml:space="preserve">       </w:t>
      </w:r>
      <w:r w:rsidR="00470695" w:rsidRPr="00AE1F3C">
        <w:rPr>
          <w:b/>
          <w:sz w:val="26"/>
          <w:szCs w:val="26"/>
        </w:rPr>
        <w:t xml:space="preserve">           </w:t>
      </w:r>
      <w:r w:rsidR="00D64E51" w:rsidRPr="00AE1F3C">
        <w:rPr>
          <w:b/>
          <w:sz w:val="26"/>
          <w:szCs w:val="26"/>
        </w:rPr>
        <w:t xml:space="preserve">   </w:t>
      </w:r>
      <w:r w:rsidR="003528B4" w:rsidRPr="00AE1F3C">
        <w:rPr>
          <w:b/>
          <w:sz w:val="26"/>
          <w:szCs w:val="26"/>
        </w:rPr>
        <w:t xml:space="preserve"> </w:t>
      </w:r>
      <w:r w:rsidR="00F62D66" w:rsidRPr="00AE1F3C">
        <w:rPr>
          <w:b/>
          <w:sz w:val="26"/>
          <w:szCs w:val="26"/>
        </w:rPr>
        <w:t xml:space="preserve">       </w:t>
      </w:r>
      <w:r w:rsidR="005A4135" w:rsidRPr="00AE1F3C">
        <w:rPr>
          <w:b/>
          <w:sz w:val="26"/>
          <w:szCs w:val="26"/>
        </w:rPr>
        <w:t xml:space="preserve">       </w:t>
      </w:r>
      <w:r w:rsidR="00C11290" w:rsidRPr="00AE1F3C">
        <w:rPr>
          <w:b/>
          <w:sz w:val="26"/>
          <w:szCs w:val="26"/>
        </w:rPr>
        <w:t xml:space="preserve">  </w:t>
      </w:r>
      <w:r w:rsidR="00890668" w:rsidRPr="00AE1F3C">
        <w:rPr>
          <w:b/>
          <w:sz w:val="26"/>
          <w:szCs w:val="26"/>
        </w:rPr>
        <w:t xml:space="preserve">               </w:t>
      </w:r>
      <w:r w:rsidR="00FE5497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3C7459" w:rsidRPr="00AE1F3C">
        <w:rPr>
          <w:b/>
          <w:sz w:val="26"/>
          <w:szCs w:val="26"/>
        </w:rPr>
        <w:t xml:space="preserve">  </w:t>
      </w:r>
      <w:r w:rsidR="00CB30B3" w:rsidRPr="00AE1F3C">
        <w:rPr>
          <w:b/>
          <w:sz w:val="26"/>
          <w:szCs w:val="26"/>
        </w:rPr>
        <w:t xml:space="preserve"> </w:t>
      </w:r>
      <w:r w:rsidR="008917AE">
        <w:rPr>
          <w:b/>
          <w:sz w:val="26"/>
          <w:szCs w:val="26"/>
        </w:rPr>
        <w:t xml:space="preserve">   </w:t>
      </w:r>
      <w:r w:rsidR="00CB30B3" w:rsidRPr="00AE1F3C">
        <w:rPr>
          <w:b/>
          <w:sz w:val="26"/>
          <w:szCs w:val="26"/>
        </w:rPr>
        <w:t xml:space="preserve"> </w:t>
      </w:r>
      <w:r w:rsidR="001B729C" w:rsidRPr="00AE1F3C">
        <w:rPr>
          <w:b/>
          <w:sz w:val="26"/>
          <w:szCs w:val="26"/>
        </w:rPr>
        <w:t xml:space="preserve"> </w:t>
      </w:r>
      <w:r w:rsidR="00D321DC" w:rsidRPr="008917AE">
        <w:rPr>
          <w:b/>
          <w:sz w:val="26"/>
          <w:szCs w:val="26"/>
        </w:rPr>
        <w:t xml:space="preserve">№ </w:t>
      </w:r>
      <w:r w:rsidR="001E1E6A">
        <w:rPr>
          <w:b/>
          <w:sz w:val="26"/>
          <w:szCs w:val="26"/>
        </w:rPr>
        <w:t>245</w:t>
      </w:r>
      <w:r w:rsidR="00F62D66" w:rsidRPr="008917AE">
        <w:rPr>
          <w:b/>
          <w:sz w:val="26"/>
          <w:szCs w:val="26"/>
        </w:rPr>
        <w:t>/</w:t>
      </w:r>
      <w:r w:rsidR="00047D40" w:rsidRPr="008917AE">
        <w:rPr>
          <w:b/>
          <w:sz w:val="26"/>
          <w:szCs w:val="26"/>
        </w:rPr>
        <w:t>2</w:t>
      </w:r>
      <w:r w:rsidR="00CB30B3" w:rsidRPr="008917AE">
        <w:rPr>
          <w:b/>
          <w:sz w:val="26"/>
          <w:szCs w:val="26"/>
        </w:rPr>
        <w:t>2</w:t>
      </w:r>
    </w:p>
    <w:p w:rsidR="00F51D47" w:rsidRPr="008917AE" w:rsidRDefault="00F51D47" w:rsidP="00371B17">
      <w:pPr>
        <w:spacing w:line="247" w:lineRule="auto"/>
        <w:ind w:right="-2"/>
        <w:rPr>
          <w:sz w:val="26"/>
          <w:szCs w:val="26"/>
        </w:rPr>
      </w:pPr>
    </w:p>
    <w:p w:rsidR="00E40437" w:rsidRDefault="00F51D47" w:rsidP="003C7459">
      <w:pPr>
        <w:tabs>
          <w:tab w:val="left" w:pos="5812"/>
        </w:tabs>
        <w:spacing w:line="247" w:lineRule="auto"/>
        <w:rPr>
          <w:sz w:val="26"/>
          <w:szCs w:val="26"/>
        </w:rPr>
      </w:pPr>
      <w:r w:rsidRPr="008917AE">
        <w:rPr>
          <w:b/>
          <w:sz w:val="26"/>
          <w:szCs w:val="26"/>
        </w:rPr>
        <w:t xml:space="preserve">Реквизиты </w:t>
      </w:r>
      <w:r w:rsidR="001E1E6A">
        <w:rPr>
          <w:b/>
          <w:sz w:val="26"/>
          <w:szCs w:val="26"/>
        </w:rPr>
        <w:t>заявления</w:t>
      </w:r>
      <w:r w:rsidRPr="008917AE">
        <w:rPr>
          <w:b/>
          <w:sz w:val="26"/>
          <w:szCs w:val="26"/>
        </w:rPr>
        <w:t>:</w:t>
      </w:r>
      <w:r w:rsidR="006437B2" w:rsidRPr="008917AE">
        <w:rPr>
          <w:sz w:val="26"/>
          <w:szCs w:val="26"/>
        </w:rPr>
        <w:t xml:space="preserve"> </w:t>
      </w:r>
      <w:r w:rsidR="006437B2" w:rsidRPr="008917AE">
        <w:rPr>
          <w:sz w:val="26"/>
          <w:szCs w:val="26"/>
        </w:rPr>
        <w:tab/>
      </w:r>
      <w:r w:rsidR="006031C2" w:rsidRPr="008917AE">
        <w:rPr>
          <w:sz w:val="26"/>
          <w:szCs w:val="26"/>
        </w:rPr>
        <w:t xml:space="preserve">от </w:t>
      </w:r>
      <w:r w:rsidR="001E1E6A">
        <w:rPr>
          <w:sz w:val="26"/>
          <w:szCs w:val="26"/>
        </w:rPr>
        <w:t>30</w:t>
      </w:r>
      <w:r w:rsidR="00993BA8" w:rsidRPr="008917AE">
        <w:rPr>
          <w:sz w:val="26"/>
          <w:szCs w:val="26"/>
        </w:rPr>
        <w:t>.03.2022</w:t>
      </w:r>
      <w:r w:rsidR="00A474AD" w:rsidRPr="008917AE">
        <w:rPr>
          <w:sz w:val="26"/>
          <w:szCs w:val="26"/>
        </w:rPr>
        <w:t xml:space="preserve"> №</w:t>
      </w:r>
      <w:r w:rsidR="006031C2" w:rsidRPr="008917AE">
        <w:rPr>
          <w:sz w:val="26"/>
          <w:szCs w:val="26"/>
        </w:rPr>
        <w:t xml:space="preserve"> </w:t>
      </w:r>
      <w:r w:rsidR="001E1E6A">
        <w:rPr>
          <w:sz w:val="26"/>
          <w:szCs w:val="26"/>
        </w:rPr>
        <w:t>33-8-1076</w:t>
      </w:r>
      <w:r w:rsidR="00782EC1" w:rsidRPr="008917AE">
        <w:rPr>
          <w:sz w:val="26"/>
          <w:szCs w:val="26"/>
        </w:rPr>
        <w:t>/22-(0)-</w:t>
      </w:r>
      <w:r w:rsidR="00782EC1" w:rsidRPr="00782EC1">
        <w:rPr>
          <w:sz w:val="26"/>
          <w:szCs w:val="26"/>
        </w:rPr>
        <w:t>0</w:t>
      </w:r>
    </w:p>
    <w:p w:rsidR="002A66BF" w:rsidRPr="00AE1F3C" w:rsidRDefault="002A66BF" w:rsidP="00371B17">
      <w:pPr>
        <w:spacing w:line="247" w:lineRule="auto"/>
        <w:ind w:left="5245" w:right="-2" w:hanging="5245"/>
        <w:rPr>
          <w:sz w:val="26"/>
          <w:szCs w:val="26"/>
          <w:highlight w:val="yellow"/>
        </w:rPr>
      </w:pPr>
    </w:p>
    <w:p w:rsidR="003C1DED" w:rsidRPr="00AE1F3C" w:rsidRDefault="00694B07" w:rsidP="001E1E6A">
      <w:pPr>
        <w:tabs>
          <w:tab w:val="left" w:pos="5812"/>
        </w:tabs>
        <w:spacing w:line="247" w:lineRule="auto"/>
        <w:ind w:left="5670" w:right="-2" w:hanging="5670"/>
        <w:rPr>
          <w:sz w:val="26"/>
          <w:szCs w:val="26"/>
        </w:rPr>
      </w:pPr>
      <w:r w:rsidRPr="00AE1F3C">
        <w:rPr>
          <w:b/>
          <w:sz w:val="26"/>
          <w:szCs w:val="26"/>
        </w:rPr>
        <w:t>Информация о зая</w:t>
      </w:r>
      <w:r w:rsidR="008726C7" w:rsidRPr="00AE1F3C">
        <w:rPr>
          <w:b/>
          <w:sz w:val="26"/>
          <w:szCs w:val="26"/>
        </w:rPr>
        <w:t xml:space="preserve">вителе: </w:t>
      </w:r>
      <w:r w:rsidR="008726C7" w:rsidRPr="00AE1F3C">
        <w:rPr>
          <w:b/>
          <w:sz w:val="26"/>
          <w:szCs w:val="26"/>
        </w:rPr>
        <w:tab/>
      </w:r>
      <w:r w:rsidR="003C7459" w:rsidRPr="00AE1F3C">
        <w:rPr>
          <w:b/>
          <w:sz w:val="26"/>
          <w:szCs w:val="26"/>
        </w:rPr>
        <w:tab/>
      </w:r>
      <w:r w:rsidR="00EB3FB6">
        <w:rPr>
          <w:sz w:val="26"/>
          <w:szCs w:val="26"/>
        </w:rPr>
        <w:t>***</w:t>
      </w:r>
    </w:p>
    <w:p w:rsidR="00884451" w:rsidRPr="00AE1F3C" w:rsidRDefault="00884451" w:rsidP="00884451">
      <w:pPr>
        <w:spacing w:line="247" w:lineRule="auto"/>
        <w:ind w:left="5670" w:right="-2" w:hanging="5670"/>
        <w:rPr>
          <w:sz w:val="26"/>
          <w:szCs w:val="26"/>
        </w:rPr>
      </w:pPr>
    </w:p>
    <w:p w:rsidR="00470695" w:rsidRPr="00CA63A7" w:rsidRDefault="00470695" w:rsidP="003C7459">
      <w:pPr>
        <w:tabs>
          <w:tab w:val="left" w:pos="5812"/>
        </w:tabs>
        <w:spacing w:line="247" w:lineRule="auto"/>
        <w:ind w:right="-2"/>
        <w:jc w:val="both"/>
        <w:rPr>
          <w:rFonts w:eastAsia="Times New Roman"/>
          <w:sz w:val="26"/>
          <w:szCs w:val="26"/>
        </w:rPr>
      </w:pPr>
      <w:r w:rsidRPr="00AE1F3C">
        <w:rPr>
          <w:b/>
          <w:sz w:val="26"/>
          <w:szCs w:val="26"/>
        </w:rPr>
        <w:t>Кадастровый номер объекта недвижимости:</w:t>
      </w:r>
      <w:r w:rsidR="009E3F2E" w:rsidRPr="00AE1F3C">
        <w:rPr>
          <w:sz w:val="26"/>
          <w:szCs w:val="26"/>
        </w:rPr>
        <w:t xml:space="preserve"> </w:t>
      </w:r>
      <w:r w:rsidR="003C7459" w:rsidRPr="00AE1F3C">
        <w:rPr>
          <w:sz w:val="26"/>
          <w:szCs w:val="26"/>
        </w:rPr>
        <w:tab/>
      </w:r>
      <w:r w:rsidR="001E1E6A" w:rsidRPr="001E1E6A">
        <w:rPr>
          <w:sz w:val="26"/>
          <w:szCs w:val="26"/>
        </w:rPr>
        <w:t>50:26:0190607:1</w:t>
      </w:r>
    </w:p>
    <w:p w:rsidR="002839CC" w:rsidRPr="00AE1F3C" w:rsidRDefault="00470695" w:rsidP="003C7459">
      <w:pPr>
        <w:tabs>
          <w:tab w:val="left" w:pos="5812"/>
        </w:tabs>
        <w:spacing w:line="247" w:lineRule="auto"/>
        <w:ind w:left="5805" w:right="-2" w:hanging="5805"/>
        <w:jc w:val="both"/>
        <w:rPr>
          <w:sz w:val="26"/>
          <w:szCs w:val="26"/>
        </w:rPr>
      </w:pPr>
      <w:r w:rsidRPr="00AE1F3C">
        <w:rPr>
          <w:b/>
          <w:sz w:val="26"/>
          <w:szCs w:val="26"/>
        </w:rPr>
        <w:t>Адрес:</w:t>
      </w:r>
      <w:r w:rsidR="00890668" w:rsidRPr="00AE1F3C">
        <w:rPr>
          <w:sz w:val="26"/>
          <w:szCs w:val="26"/>
        </w:rPr>
        <w:tab/>
      </w:r>
      <w:r w:rsidR="003C7459" w:rsidRPr="00AE1F3C">
        <w:rPr>
          <w:sz w:val="26"/>
          <w:szCs w:val="26"/>
        </w:rPr>
        <w:tab/>
      </w:r>
      <w:r w:rsidR="001B729C" w:rsidRPr="00AE1F3C">
        <w:rPr>
          <w:sz w:val="26"/>
          <w:szCs w:val="26"/>
        </w:rPr>
        <w:t>г. Мо</w:t>
      </w:r>
      <w:r w:rsidR="00884451" w:rsidRPr="00AE1F3C">
        <w:rPr>
          <w:sz w:val="26"/>
          <w:szCs w:val="26"/>
        </w:rPr>
        <w:t xml:space="preserve">сква, </w:t>
      </w:r>
      <w:r w:rsidR="001E1E6A" w:rsidRPr="001E1E6A">
        <w:rPr>
          <w:sz w:val="26"/>
          <w:szCs w:val="26"/>
        </w:rPr>
        <w:t>р</w:t>
      </w:r>
      <w:bookmarkStart w:id="0" w:name="_GoBack"/>
      <w:bookmarkEnd w:id="0"/>
      <w:r w:rsidR="001E1E6A" w:rsidRPr="001E1E6A">
        <w:rPr>
          <w:sz w:val="26"/>
          <w:szCs w:val="26"/>
        </w:rPr>
        <w:t>-н Наро-Фоминский</w:t>
      </w:r>
    </w:p>
    <w:p w:rsidR="00333749" w:rsidRPr="00AE1F3C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6"/>
          <w:szCs w:val="26"/>
        </w:rPr>
      </w:pPr>
      <w:r w:rsidRPr="00AE1F3C">
        <w:rPr>
          <w:b/>
          <w:sz w:val="26"/>
          <w:szCs w:val="26"/>
        </w:rPr>
        <w:t>И</w:t>
      </w:r>
      <w:r w:rsidR="00333749" w:rsidRPr="00AE1F3C">
        <w:rPr>
          <w:b/>
          <w:sz w:val="26"/>
          <w:szCs w:val="26"/>
        </w:rPr>
        <w:t>нформация о проведенной проверке:</w:t>
      </w:r>
    </w:p>
    <w:p w:rsidR="00BE31D7" w:rsidRDefault="00BE31D7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Государственная кад</w:t>
      </w:r>
      <w:r w:rsidR="00926ECA" w:rsidRPr="00AE1F3C">
        <w:rPr>
          <w:sz w:val="26"/>
          <w:szCs w:val="26"/>
        </w:rPr>
        <w:t xml:space="preserve">астровая </w:t>
      </w:r>
      <w:r w:rsidR="009308E8" w:rsidRPr="00AE1F3C">
        <w:rPr>
          <w:sz w:val="26"/>
          <w:szCs w:val="26"/>
        </w:rPr>
        <w:t>оценка в городе Москве в 20</w:t>
      </w:r>
      <w:r w:rsidR="00565B2D" w:rsidRPr="00AE1F3C">
        <w:rPr>
          <w:sz w:val="26"/>
          <w:szCs w:val="26"/>
        </w:rPr>
        <w:t>21</w:t>
      </w:r>
      <w:r w:rsidR="00926ECA" w:rsidRPr="00AE1F3C">
        <w:rPr>
          <w:sz w:val="26"/>
          <w:szCs w:val="26"/>
        </w:rPr>
        <w:t xml:space="preserve"> году проведена</w:t>
      </w:r>
      <w:r w:rsidRPr="00AE1F3C">
        <w:rPr>
          <w:sz w:val="26"/>
          <w:szCs w:val="26"/>
        </w:rPr>
        <w:t xml:space="preserve"> </w:t>
      </w:r>
      <w:r w:rsidR="00EF3966" w:rsidRPr="00AE1F3C">
        <w:rPr>
          <w:sz w:val="26"/>
          <w:szCs w:val="26"/>
        </w:rPr>
        <w:br/>
      </w:r>
      <w:r w:rsidRPr="00AE1F3C">
        <w:rPr>
          <w:sz w:val="26"/>
          <w:szCs w:val="26"/>
        </w:rPr>
        <w:t>в соответствии с Федеральным законом от 03.07.2016 № 237-ФЗ «О государственной кадастровой</w:t>
      </w:r>
      <w:r w:rsidR="00926ECA" w:rsidRPr="00AE1F3C">
        <w:rPr>
          <w:sz w:val="26"/>
          <w:szCs w:val="26"/>
        </w:rPr>
        <w:t xml:space="preserve"> оценке»,</w:t>
      </w:r>
      <w:r w:rsidRPr="00AE1F3C">
        <w:rPr>
          <w:sz w:val="26"/>
          <w:szCs w:val="26"/>
        </w:rPr>
        <w:t xml:space="preserve">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6D6A66" w:rsidRPr="00AE1F3C" w:rsidRDefault="0013032C" w:rsidP="00BE062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Кадастровая стоимость з</w:t>
      </w:r>
      <w:r w:rsidR="00473BDC" w:rsidRPr="00AE1F3C">
        <w:rPr>
          <w:sz w:val="26"/>
          <w:szCs w:val="26"/>
        </w:rPr>
        <w:t>емельн</w:t>
      </w:r>
      <w:r w:rsidR="006C5AE1" w:rsidRPr="00AE1F3C">
        <w:rPr>
          <w:sz w:val="26"/>
          <w:szCs w:val="26"/>
        </w:rPr>
        <w:t xml:space="preserve">ого участка </w:t>
      </w:r>
      <w:r>
        <w:rPr>
          <w:sz w:val="26"/>
          <w:szCs w:val="26"/>
        </w:rPr>
        <w:t xml:space="preserve">с кадастровым номером </w:t>
      </w:r>
      <w:r w:rsidR="001E1E6A" w:rsidRPr="001E1E6A">
        <w:rPr>
          <w:sz w:val="26"/>
          <w:szCs w:val="26"/>
        </w:rPr>
        <w:t xml:space="preserve">50:26:0190607:1 </w:t>
      </w:r>
      <w:r>
        <w:rPr>
          <w:sz w:val="26"/>
          <w:szCs w:val="26"/>
        </w:rPr>
        <w:t xml:space="preserve">(далее </w:t>
      </w:r>
      <w:r w:rsidR="008917AE">
        <w:rPr>
          <w:sz w:val="26"/>
          <w:szCs w:val="26"/>
        </w:rPr>
        <w:t>–</w:t>
      </w:r>
      <w:r w:rsidRPr="0013032C">
        <w:rPr>
          <w:sz w:val="26"/>
          <w:szCs w:val="26"/>
        </w:rPr>
        <w:t xml:space="preserve"> </w:t>
      </w:r>
      <w:r w:rsidRPr="00AE1F3C">
        <w:rPr>
          <w:sz w:val="26"/>
          <w:szCs w:val="26"/>
        </w:rPr>
        <w:t>Земельн</w:t>
      </w:r>
      <w:r>
        <w:rPr>
          <w:sz w:val="26"/>
          <w:szCs w:val="26"/>
        </w:rPr>
        <w:t>ый</w:t>
      </w:r>
      <w:r w:rsidRPr="00AE1F3C">
        <w:rPr>
          <w:sz w:val="26"/>
          <w:szCs w:val="26"/>
        </w:rPr>
        <w:t xml:space="preserve"> участ</w:t>
      </w:r>
      <w:r>
        <w:rPr>
          <w:sz w:val="26"/>
          <w:szCs w:val="26"/>
        </w:rPr>
        <w:t xml:space="preserve">ок) </w:t>
      </w:r>
      <w:r w:rsidR="00396458" w:rsidRPr="00AE1F3C">
        <w:rPr>
          <w:sz w:val="26"/>
          <w:szCs w:val="26"/>
        </w:rPr>
        <w:t>определена</w:t>
      </w:r>
      <w:r w:rsidR="002D6640" w:rsidRPr="00AE1F3C">
        <w:rPr>
          <w:sz w:val="26"/>
          <w:szCs w:val="26"/>
        </w:rPr>
        <w:t xml:space="preserve"> в раз</w:t>
      </w:r>
      <w:r w:rsidR="00782EC1">
        <w:rPr>
          <w:sz w:val="26"/>
          <w:szCs w:val="26"/>
        </w:rPr>
        <w:t xml:space="preserve">мере </w:t>
      </w:r>
      <w:r w:rsidR="001E1E6A">
        <w:rPr>
          <w:sz w:val="26"/>
          <w:szCs w:val="26"/>
        </w:rPr>
        <w:t>1 812 857 399,</w:t>
      </w:r>
      <w:r w:rsidR="001E1E6A" w:rsidRPr="001E1E6A">
        <w:rPr>
          <w:sz w:val="26"/>
          <w:szCs w:val="26"/>
        </w:rPr>
        <w:t>70</w:t>
      </w:r>
      <w:r w:rsidR="001E1E6A">
        <w:rPr>
          <w:sz w:val="26"/>
          <w:szCs w:val="26"/>
        </w:rPr>
        <w:t xml:space="preserve"> </w:t>
      </w:r>
      <w:r w:rsidR="00847BD0">
        <w:rPr>
          <w:sz w:val="26"/>
          <w:szCs w:val="26"/>
        </w:rPr>
        <w:t xml:space="preserve">руб. </w:t>
      </w:r>
      <w:r w:rsidR="00473BDC" w:rsidRPr="00AE1F3C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</w:t>
      </w:r>
      <w:r w:rsidR="00782EC1">
        <w:rPr>
          <w:sz w:val="26"/>
          <w:szCs w:val="26"/>
        </w:rPr>
        <w:t xml:space="preserve">ценке по состоянию </w:t>
      </w:r>
      <w:r w:rsidR="009308E8" w:rsidRPr="00AE1F3C">
        <w:rPr>
          <w:sz w:val="26"/>
          <w:szCs w:val="26"/>
        </w:rPr>
        <w:t>на 01.01.20</w:t>
      </w:r>
      <w:r w:rsidR="00565B2D" w:rsidRPr="00AE1F3C">
        <w:rPr>
          <w:sz w:val="26"/>
          <w:szCs w:val="26"/>
        </w:rPr>
        <w:t>21</w:t>
      </w:r>
      <w:r w:rsidR="00782EC1">
        <w:rPr>
          <w:sz w:val="26"/>
          <w:szCs w:val="26"/>
        </w:rPr>
        <w:t xml:space="preserve">, определена </w:t>
      </w:r>
      <w:r w:rsidR="008917AE">
        <w:rPr>
          <w:sz w:val="26"/>
          <w:szCs w:val="26"/>
        </w:rPr>
        <w:t>с учетом</w:t>
      </w:r>
      <w:r w:rsidR="00782EC1">
        <w:rPr>
          <w:sz w:val="26"/>
          <w:szCs w:val="26"/>
        </w:rPr>
        <w:br/>
      </w:r>
      <w:r w:rsidR="00473BDC" w:rsidRPr="00AE1F3C">
        <w:rPr>
          <w:sz w:val="26"/>
          <w:szCs w:val="26"/>
        </w:rPr>
        <w:t xml:space="preserve">его отнесения к группе </w:t>
      </w:r>
      <w:r w:rsidR="001E1E6A">
        <w:rPr>
          <w:sz w:val="26"/>
          <w:szCs w:val="26"/>
        </w:rPr>
        <w:t>8 «</w:t>
      </w:r>
      <w:r w:rsidR="001E1E6A" w:rsidRPr="001E1E6A">
        <w:rPr>
          <w:sz w:val="26"/>
          <w:szCs w:val="26"/>
        </w:rPr>
        <w:t>Земельные участки, предназначенные для размещения санаториев и объектов туристического назначения</w:t>
      </w:r>
      <w:r w:rsidR="001E1E6A">
        <w:rPr>
          <w:sz w:val="26"/>
          <w:szCs w:val="26"/>
        </w:rPr>
        <w:t>», подгруппе 8.1 «</w:t>
      </w:r>
      <w:r w:rsidR="001E1E6A" w:rsidRPr="001E1E6A">
        <w:rPr>
          <w:sz w:val="26"/>
          <w:szCs w:val="26"/>
        </w:rPr>
        <w:t>Земельные участки, предназначенные для размещения санаториев и объектов туристического назначения</w:t>
      </w:r>
      <w:r w:rsidR="001E1E6A">
        <w:rPr>
          <w:sz w:val="26"/>
          <w:szCs w:val="26"/>
        </w:rPr>
        <w:t>»</w:t>
      </w:r>
      <w:r w:rsidR="001E1E6A" w:rsidRPr="001E1E6A">
        <w:rPr>
          <w:sz w:val="26"/>
          <w:szCs w:val="26"/>
        </w:rPr>
        <w:t>.</w:t>
      </w:r>
    </w:p>
    <w:p w:rsidR="006D6A66" w:rsidRPr="00AE1F3C" w:rsidRDefault="006D6A6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6D6A66" w:rsidRPr="00AE1F3C" w:rsidRDefault="001C17B6" w:rsidP="006D6A6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В соответствии с пунктом 9.2.2</w:t>
      </w:r>
      <w:r w:rsidR="006D6A66" w:rsidRPr="00AE1F3C">
        <w:rPr>
          <w:sz w:val="26"/>
          <w:szCs w:val="26"/>
        </w:rPr>
        <w:t xml:space="preserve"> для целей определения кадастровой стоимости земельные участки группируются в соответствии с кодами расчета видов использования независимо от категории земель на 14 основных сегментов в соответствии с приложением № 1 к Методическим указаниям. </w:t>
      </w:r>
    </w:p>
    <w:p w:rsidR="003528B4" w:rsidRPr="00AE1F3C" w:rsidRDefault="006D6A66" w:rsidP="00812F1F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t>Согласно пункту 1.8 Методических указаний определение кадастровой стоимости объекта недвижимости осуществляется на основе того из определенных (установленных) для него видов использования,</w:t>
      </w:r>
      <w:r w:rsidR="00AE1F3C">
        <w:rPr>
          <w:sz w:val="26"/>
          <w:szCs w:val="26"/>
        </w:rPr>
        <w:t xml:space="preserve"> который позволяет использовать </w:t>
      </w:r>
      <w:r w:rsidRPr="00AE1F3C">
        <w:rPr>
          <w:sz w:val="26"/>
          <w:szCs w:val="26"/>
        </w:rPr>
        <w:t>его наиболее эффективно, что приводит к максимизации его стоимости.</w:t>
      </w:r>
    </w:p>
    <w:p w:rsidR="00C11290" w:rsidRPr="00AE1F3C" w:rsidRDefault="003C7459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AE1F3C">
        <w:rPr>
          <w:sz w:val="26"/>
          <w:szCs w:val="26"/>
        </w:rPr>
        <w:lastRenderedPageBreak/>
        <w:t xml:space="preserve">Таким образом, </w:t>
      </w:r>
      <w:r w:rsidR="00DD3660" w:rsidRPr="00AE1F3C">
        <w:rPr>
          <w:sz w:val="26"/>
          <w:szCs w:val="26"/>
        </w:rPr>
        <w:t xml:space="preserve">ошибок, допущенных при </w:t>
      </w:r>
      <w:r w:rsidR="004875CD" w:rsidRPr="00AE1F3C">
        <w:rPr>
          <w:sz w:val="26"/>
          <w:szCs w:val="26"/>
        </w:rPr>
        <w:t xml:space="preserve">отнесении Земельного участка </w:t>
      </w:r>
      <w:r w:rsidR="000D6B2E" w:rsidRPr="00AE1F3C">
        <w:rPr>
          <w:sz w:val="26"/>
          <w:szCs w:val="26"/>
        </w:rPr>
        <w:t>с видом разрешенного использования «</w:t>
      </w:r>
      <w:r w:rsidR="001B5BB8" w:rsidRPr="001B5BB8">
        <w:rPr>
          <w:sz w:val="26"/>
          <w:szCs w:val="26"/>
        </w:rPr>
        <w:t xml:space="preserve">Защитные леса заготовки древесины (включая СОМ), заготовки и сбора </w:t>
      </w:r>
      <w:proofErr w:type="spellStart"/>
      <w:r w:rsidR="001B5BB8" w:rsidRPr="001B5BB8">
        <w:rPr>
          <w:sz w:val="26"/>
          <w:szCs w:val="26"/>
        </w:rPr>
        <w:t>недревесных</w:t>
      </w:r>
      <w:proofErr w:type="spellEnd"/>
      <w:r w:rsidR="001B5BB8" w:rsidRPr="001B5BB8">
        <w:rPr>
          <w:sz w:val="26"/>
          <w:szCs w:val="26"/>
        </w:rPr>
        <w:t xml:space="preserve"> лесных ресурсов, заготовки пищевых лесных ресурсов </w:t>
      </w:r>
      <w:r w:rsidR="001B5BB8">
        <w:rPr>
          <w:sz w:val="26"/>
          <w:szCs w:val="26"/>
        </w:rPr>
        <w:br/>
      </w:r>
      <w:r w:rsidR="001B5BB8" w:rsidRPr="001B5BB8">
        <w:rPr>
          <w:sz w:val="26"/>
          <w:szCs w:val="26"/>
        </w:rPr>
        <w:t>и сбора лекарственных растений, осуществления научно-исследовательской деятельности, образовательной деятельности, осуществления рекреационной деятельности, строительства и эксплуатации водохранилищ и иных искусственных водных объектов, а также гидротехнических сооружений и специализированных портов, строительства, реконструкции, эксплуатации линейных объектов, осуществления религиозной деятельности, изыскательских работ. Категория защитных лесов-лесопарковые зоны.</w:t>
      </w:r>
      <w:r w:rsidR="000D6B2E" w:rsidRPr="00AE1F3C">
        <w:rPr>
          <w:sz w:val="26"/>
          <w:szCs w:val="26"/>
        </w:rPr>
        <w:t>»</w:t>
      </w:r>
      <w:r w:rsidR="00847BD0">
        <w:rPr>
          <w:sz w:val="26"/>
          <w:szCs w:val="26"/>
        </w:rPr>
        <w:t xml:space="preserve"> </w:t>
      </w:r>
      <w:r w:rsidR="00AE0136">
        <w:rPr>
          <w:sz w:val="26"/>
          <w:szCs w:val="26"/>
        </w:rPr>
        <w:t xml:space="preserve">к оценочной подгруппе </w:t>
      </w:r>
      <w:r w:rsidR="001B5BB8">
        <w:rPr>
          <w:sz w:val="26"/>
          <w:szCs w:val="26"/>
        </w:rPr>
        <w:t>8</w:t>
      </w:r>
      <w:r w:rsidR="00BE0623" w:rsidRPr="00BE0623">
        <w:rPr>
          <w:sz w:val="26"/>
          <w:szCs w:val="26"/>
        </w:rPr>
        <w:t>.</w:t>
      </w:r>
      <w:r w:rsidR="00BE0623" w:rsidRPr="00C117DC">
        <w:rPr>
          <w:sz w:val="26"/>
          <w:szCs w:val="26"/>
        </w:rPr>
        <w:t>1</w:t>
      </w:r>
      <w:r w:rsidR="00EC1DC0" w:rsidRPr="00AE1F3C">
        <w:rPr>
          <w:sz w:val="26"/>
          <w:szCs w:val="26"/>
        </w:rPr>
        <w:t>,</w:t>
      </w:r>
      <w:r w:rsidR="00396458" w:rsidRPr="00AE1F3C">
        <w:rPr>
          <w:sz w:val="26"/>
          <w:szCs w:val="26"/>
        </w:rPr>
        <w:t xml:space="preserve"> </w:t>
      </w:r>
      <w:r w:rsidR="004875CD" w:rsidRPr="00AE1F3C">
        <w:rPr>
          <w:sz w:val="26"/>
          <w:szCs w:val="26"/>
        </w:rPr>
        <w:t>не выявлено.</w:t>
      </w: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EB3FB6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E5"/>
    <w:rsid w:val="000401F3"/>
    <w:rsid w:val="00041213"/>
    <w:rsid w:val="0004139E"/>
    <w:rsid w:val="0004232B"/>
    <w:rsid w:val="00042EE8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032C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1CE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5BB8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1E6A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4C52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D6640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5588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3E0F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0AA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5B2D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4E28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5AE1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2EC1"/>
    <w:rsid w:val="0078304F"/>
    <w:rsid w:val="007836E4"/>
    <w:rsid w:val="00785344"/>
    <w:rsid w:val="007853AC"/>
    <w:rsid w:val="00785981"/>
    <w:rsid w:val="007907D1"/>
    <w:rsid w:val="00791CA6"/>
    <w:rsid w:val="00792F35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2719"/>
    <w:rsid w:val="00833A4A"/>
    <w:rsid w:val="0084148C"/>
    <w:rsid w:val="00841E65"/>
    <w:rsid w:val="00843FE9"/>
    <w:rsid w:val="008471BF"/>
    <w:rsid w:val="00847BD0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17AE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3BA8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4AD"/>
    <w:rsid w:val="00A47CD4"/>
    <w:rsid w:val="00A47E39"/>
    <w:rsid w:val="00A51C6B"/>
    <w:rsid w:val="00A52D7C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3AF7"/>
    <w:rsid w:val="00A777DC"/>
    <w:rsid w:val="00A802A6"/>
    <w:rsid w:val="00A85C59"/>
    <w:rsid w:val="00A8658D"/>
    <w:rsid w:val="00A91821"/>
    <w:rsid w:val="00A926E7"/>
    <w:rsid w:val="00A96C43"/>
    <w:rsid w:val="00A96DCA"/>
    <w:rsid w:val="00AA0B0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36"/>
    <w:rsid w:val="00AE01BF"/>
    <w:rsid w:val="00AE031B"/>
    <w:rsid w:val="00AE1F3C"/>
    <w:rsid w:val="00AE28E5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661A"/>
    <w:rsid w:val="00B80B65"/>
    <w:rsid w:val="00B82127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0623"/>
    <w:rsid w:val="00BE31D7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075BC"/>
    <w:rsid w:val="00C10933"/>
    <w:rsid w:val="00C11290"/>
    <w:rsid w:val="00C117D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46CE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A63A7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3FB6"/>
    <w:rsid w:val="00EB4E4D"/>
    <w:rsid w:val="00EB53DE"/>
    <w:rsid w:val="00EC1DC0"/>
    <w:rsid w:val="00EC1E93"/>
    <w:rsid w:val="00EC2688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665C5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3C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4:docId w14:val="663911A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637B1-AFC8-4E95-B02C-6C420230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2499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2022-04-27T10:41:00Z</dcterms:created>
  <dcterms:modified xsi:type="dcterms:W3CDTF">2022-04-28T07:58:00Z</dcterms:modified>
</cp:coreProperties>
</file>