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  <w:bookmarkStart w:id="0" w:name="_GoBack"/>
      <w:bookmarkEnd w:id="0"/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BA103B" w:rsidRDefault="00785344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 xml:space="preserve">о пересчете </w:t>
      </w:r>
      <w:r w:rsidRPr="00BA103B">
        <w:rPr>
          <w:b/>
          <w:sz w:val="28"/>
          <w:szCs w:val="28"/>
        </w:rPr>
        <w:t>кадастровой стоимости</w:t>
      </w:r>
    </w:p>
    <w:p w:rsidR="00470695" w:rsidRPr="00BA103B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BA103B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BA103B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BA103B">
        <w:rPr>
          <w:b/>
          <w:sz w:val="26"/>
          <w:szCs w:val="26"/>
        </w:rPr>
        <w:t>«</w:t>
      </w:r>
      <w:r w:rsidR="004D36C5">
        <w:rPr>
          <w:b/>
          <w:sz w:val="26"/>
          <w:szCs w:val="26"/>
        </w:rPr>
        <w:t>02</w:t>
      </w:r>
      <w:r w:rsidR="00B94EDE" w:rsidRPr="00BA103B">
        <w:rPr>
          <w:b/>
          <w:sz w:val="26"/>
          <w:szCs w:val="26"/>
        </w:rPr>
        <w:t xml:space="preserve">» </w:t>
      </w:r>
      <w:r w:rsidR="00060D06">
        <w:rPr>
          <w:b/>
          <w:sz w:val="26"/>
          <w:szCs w:val="26"/>
        </w:rPr>
        <w:t>марта</w:t>
      </w:r>
      <w:r w:rsidR="00007E21">
        <w:rPr>
          <w:b/>
          <w:sz w:val="26"/>
          <w:szCs w:val="26"/>
        </w:rPr>
        <w:t xml:space="preserve"> 2022</w:t>
      </w:r>
      <w:r w:rsidR="00F00091" w:rsidRPr="00BA103B">
        <w:rPr>
          <w:b/>
          <w:sz w:val="26"/>
          <w:szCs w:val="26"/>
        </w:rPr>
        <w:t xml:space="preserve"> г.</w:t>
      </w:r>
      <w:r w:rsidR="00F00091" w:rsidRPr="00BA103B">
        <w:rPr>
          <w:b/>
          <w:sz w:val="26"/>
          <w:szCs w:val="26"/>
        </w:rPr>
        <w:tab/>
        <w:t xml:space="preserve">  </w:t>
      </w:r>
      <w:r w:rsidR="00D534C2" w:rsidRPr="00BA103B">
        <w:rPr>
          <w:b/>
          <w:sz w:val="26"/>
          <w:szCs w:val="26"/>
        </w:rPr>
        <w:t xml:space="preserve">     </w:t>
      </w:r>
      <w:r w:rsidR="00B94EDE" w:rsidRPr="00BA103B">
        <w:rPr>
          <w:b/>
          <w:sz w:val="26"/>
          <w:szCs w:val="26"/>
        </w:rPr>
        <w:t xml:space="preserve">   </w:t>
      </w:r>
      <w:r w:rsidR="00742248" w:rsidRPr="00BA103B">
        <w:rPr>
          <w:b/>
          <w:sz w:val="26"/>
          <w:szCs w:val="26"/>
        </w:rPr>
        <w:t xml:space="preserve">  </w:t>
      </w:r>
      <w:r w:rsidR="00886AB3" w:rsidRPr="00BA103B">
        <w:rPr>
          <w:b/>
          <w:sz w:val="26"/>
          <w:szCs w:val="26"/>
        </w:rPr>
        <w:t xml:space="preserve">   </w:t>
      </w:r>
      <w:r w:rsidR="00C13DFD" w:rsidRPr="00BA103B">
        <w:rPr>
          <w:b/>
          <w:sz w:val="26"/>
          <w:szCs w:val="26"/>
        </w:rPr>
        <w:t xml:space="preserve">                  </w:t>
      </w:r>
      <w:r w:rsidR="00886AB3" w:rsidRPr="00BA103B">
        <w:rPr>
          <w:b/>
          <w:sz w:val="26"/>
          <w:szCs w:val="26"/>
        </w:rPr>
        <w:t xml:space="preserve">            </w:t>
      </w:r>
      <w:r w:rsidR="00075623" w:rsidRPr="00BA103B">
        <w:rPr>
          <w:b/>
          <w:sz w:val="26"/>
          <w:szCs w:val="26"/>
        </w:rPr>
        <w:t xml:space="preserve">          </w:t>
      </w:r>
      <w:r w:rsidR="00886AB3" w:rsidRPr="00BA103B">
        <w:rPr>
          <w:b/>
          <w:sz w:val="26"/>
          <w:szCs w:val="26"/>
        </w:rPr>
        <w:t xml:space="preserve">      </w:t>
      </w:r>
      <w:r w:rsidR="00B82DFB" w:rsidRPr="00BA103B">
        <w:rPr>
          <w:b/>
          <w:sz w:val="26"/>
          <w:szCs w:val="26"/>
        </w:rPr>
        <w:t xml:space="preserve">           </w:t>
      </w:r>
      <w:r w:rsidR="00B94EDE" w:rsidRPr="00BA103B">
        <w:rPr>
          <w:b/>
          <w:sz w:val="26"/>
          <w:szCs w:val="26"/>
        </w:rPr>
        <w:t xml:space="preserve">     </w:t>
      </w:r>
      <w:r w:rsidR="00BA103B" w:rsidRPr="00BA103B">
        <w:rPr>
          <w:b/>
          <w:sz w:val="26"/>
          <w:szCs w:val="26"/>
        </w:rPr>
        <w:t xml:space="preserve">   </w:t>
      </w:r>
      <w:r w:rsidR="000A1656" w:rsidRPr="00BA103B">
        <w:rPr>
          <w:b/>
          <w:sz w:val="26"/>
          <w:szCs w:val="26"/>
        </w:rPr>
        <w:t xml:space="preserve"> </w:t>
      </w:r>
      <w:r w:rsidR="00D4198D" w:rsidRPr="00BA103B">
        <w:rPr>
          <w:b/>
          <w:sz w:val="26"/>
          <w:szCs w:val="26"/>
        </w:rPr>
        <w:t xml:space="preserve">           </w:t>
      </w:r>
      <w:r w:rsidRPr="00BA103B">
        <w:rPr>
          <w:b/>
          <w:sz w:val="26"/>
          <w:szCs w:val="26"/>
        </w:rPr>
        <w:t xml:space="preserve">№ </w:t>
      </w:r>
      <w:r w:rsidR="00177ADB">
        <w:rPr>
          <w:b/>
          <w:sz w:val="26"/>
          <w:szCs w:val="26"/>
        </w:rPr>
        <w:t>110</w:t>
      </w:r>
      <w:r w:rsidR="00007E21">
        <w:rPr>
          <w:b/>
          <w:sz w:val="26"/>
          <w:szCs w:val="26"/>
        </w:rPr>
        <w:t>/22</w:t>
      </w:r>
    </w:p>
    <w:p w:rsidR="00B94EDE" w:rsidRPr="005A0BA1" w:rsidRDefault="00B94EDE" w:rsidP="00B94EDE">
      <w:pPr>
        <w:spacing w:after="0" w:line="240" w:lineRule="auto"/>
        <w:ind w:right="-2"/>
        <w:jc w:val="both"/>
        <w:rPr>
          <w:sz w:val="32"/>
          <w:szCs w:val="32"/>
        </w:rPr>
      </w:pPr>
    </w:p>
    <w:p w:rsidR="00154D6E" w:rsidRDefault="00580562" w:rsidP="00154D6E">
      <w:pPr>
        <w:tabs>
          <w:tab w:val="left" w:pos="5670"/>
        </w:tabs>
        <w:spacing w:after="0" w:line="259" w:lineRule="auto"/>
        <w:jc w:val="both"/>
        <w:rPr>
          <w:sz w:val="26"/>
          <w:szCs w:val="26"/>
        </w:rPr>
      </w:pPr>
      <w:r w:rsidRPr="00BA103B">
        <w:rPr>
          <w:b/>
          <w:sz w:val="26"/>
          <w:szCs w:val="26"/>
        </w:rPr>
        <w:t xml:space="preserve">Реквизиты </w:t>
      </w:r>
      <w:r w:rsidR="004D36C5">
        <w:rPr>
          <w:b/>
          <w:sz w:val="26"/>
          <w:szCs w:val="26"/>
        </w:rPr>
        <w:t>заявления</w:t>
      </w:r>
      <w:r w:rsidRPr="00BA103B">
        <w:rPr>
          <w:b/>
          <w:sz w:val="26"/>
          <w:szCs w:val="26"/>
        </w:rPr>
        <w:t>:</w:t>
      </w:r>
      <w:r w:rsidR="005A0BA1">
        <w:rPr>
          <w:sz w:val="26"/>
          <w:szCs w:val="26"/>
        </w:rPr>
        <w:t xml:space="preserve"> </w:t>
      </w:r>
      <w:r w:rsidR="005A0BA1">
        <w:rPr>
          <w:sz w:val="26"/>
          <w:szCs w:val="26"/>
        </w:rPr>
        <w:tab/>
      </w:r>
      <w:r w:rsidR="00E822D6">
        <w:rPr>
          <w:sz w:val="26"/>
          <w:szCs w:val="26"/>
        </w:rPr>
        <w:t xml:space="preserve">от 31.01.2022 № </w:t>
      </w:r>
      <w:r w:rsidR="004E7381" w:rsidRPr="004E7381">
        <w:rPr>
          <w:sz w:val="26"/>
          <w:szCs w:val="26"/>
        </w:rPr>
        <w:t>33-8-425/22-(0)-0</w:t>
      </w:r>
    </w:p>
    <w:p w:rsidR="00580562" w:rsidRPr="005A0BA1" w:rsidRDefault="00580562" w:rsidP="00580562">
      <w:pPr>
        <w:tabs>
          <w:tab w:val="left" w:pos="5812"/>
        </w:tabs>
        <w:spacing w:after="0" w:line="259" w:lineRule="auto"/>
        <w:jc w:val="both"/>
        <w:rPr>
          <w:sz w:val="32"/>
          <w:szCs w:val="32"/>
        </w:rPr>
      </w:pPr>
    </w:p>
    <w:p w:rsidR="00580562" w:rsidRDefault="00580562" w:rsidP="006E41B4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26"/>
          <w:szCs w:val="26"/>
        </w:rPr>
      </w:pPr>
      <w:r w:rsidRPr="00BA103B">
        <w:rPr>
          <w:b/>
          <w:sz w:val="26"/>
          <w:szCs w:val="26"/>
        </w:rPr>
        <w:t>Информация о заявителе:</w:t>
      </w:r>
      <w:r w:rsidRPr="00BA103B">
        <w:rPr>
          <w:sz w:val="26"/>
          <w:szCs w:val="26"/>
        </w:rPr>
        <w:t xml:space="preserve"> </w:t>
      </w:r>
      <w:r w:rsidRPr="00BA103B">
        <w:rPr>
          <w:sz w:val="26"/>
          <w:szCs w:val="26"/>
        </w:rPr>
        <w:tab/>
      </w:r>
      <w:r w:rsidR="006E41B4">
        <w:rPr>
          <w:sz w:val="26"/>
          <w:szCs w:val="26"/>
        </w:rPr>
        <w:t>АО «ОЛИМП»</w:t>
      </w:r>
    </w:p>
    <w:p w:rsidR="006E41B4" w:rsidRPr="002130B8" w:rsidRDefault="006E41B4" w:rsidP="006E41B4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32"/>
          <w:szCs w:val="32"/>
        </w:rPr>
      </w:pPr>
    </w:p>
    <w:p w:rsidR="002130B8" w:rsidRPr="00007E21" w:rsidRDefault="002130B8" w:rsidP="002130B8">
      <w:pPr>
        <w:tabs>
          <w:tab w:val="left" w:pos="5670"/>
          <w:tab w:val="left" w:pos="5812"/>
        </w:tabs>
        <w:spacing w:after="0" w:line="259" w:lineRule="auto"/>
        <w:jc w:val="both"/>
        <w:rPr>
          <w:sz w:val="26"/>
          <w:szCs w:val="26"/>
        </w:rPr>
      </w:pPr>
      <w:r w:rsidRPr="00580562">
        <w:rPr>
          <w:b/>
          <w:sz w:val="26"/>
          <w:szCs w:val="26"/>
        </w:rPr>
        <w:t>Кадастров</w:t>
      </w:r>
      <w:r>
        <w:rPr>
          <w:b/>
          <w:sz w:val="26"/>
          <w:szCs w:val="26"/>
        </w:rPr>
        <w:t>ый номер объекта недвижимости:</w:t>
      </w:r>
      <w:r>
        <w:rPr>
          <w:b/>
          <w:sz w:val="26"/>
          <w:szCs w:val="26"/>
        </w:rPr>
        <w:tab/>
      </w:r>
      <w:r w:rsidR="004E7381" w:rsidRPr="004E7381">
        <w:rPr>
          <w:sz w:val="26"/>
          <w:szCs w:val="26"/>
        </w:rPr>
        <w:t>77:08:0009031:4019</w:t>
      </w:r>
    </w:p>
    <w:p w:rsidR="002130B8" w:rsidRDefault="002130B8" w:rsidP="006367DD">
      <w:pPr>
        <w:tabs>
          <w:tab w:val="left" w:pos="5670"/>
        </w:tabs>
        <w:spacing w:after="0"/>
        <w:ind w:left="5670" w:hanging="5670"/>
        <w:jc w:val="both"/>
        <w:rPr>
          <w:sz w:val="26"/>
          <w:szCs w:val="26"/>
        </w:rPr>
      </w:pPr>
      <w:r w:rsidRPr="00580562">
        <w:rPr>
          <w:b/>
          <w:sz w:val="26"/>
          <w:szCs w:val="26"/>
        </w:rPr>
        <w:t>Адрес:</w:t>
      </w:r>
      <w:r>
        <w:rPr>
          <w:sz w:val="26"/>
          <w:szCs w:val="26"/>
        </w:rPr>
        <w:tab/>
      </w:r>
      <w:r w:rsidRPr="00580562">
        <w:rPr>
          <w:sz w:val="26"/>
          <w:szCs w:val="26"/>
        </w:rPr>
        <w:t xml:space="preserve">г. Москва, </w:t>
      </w:r>
      <w:r w:rsidR="006367DD" w:rsidRPr="006367DD">
        <w:rPr>
          <w:sz w:val="26"/>
          <w:szCs w:val="26"/>
        </w:rPr>
        <w:t>ул. Народного Ополчения, д. 40, корп. 2</w:t>
      </w:r>
    </w:p>
    <w:p w:rsidR="00580562" w:rsidRPr="005A0BA1" w:rsidRDefault="00580562" w:rsidP="00580562">
      <w:pPr>
        <w:tabs>
          <w:tab w:val="left" w:pos="5103"/>
          <w:tab w:val="left" w:pos="5812"/>
        </w:tabs>
        <w:spacing w:after="0" w:line="259" w:lineRule="auto"/>
        <w:ind w:right="-2"/>
        <w:jc w:val="both"/>
        <w:rPr>
          <w:sz w:val="32"/>
          <w:szCs w:val="32"/>
        </w:rPr>
      </w:pPr>
    </w:p>
    <w:p w:rsidR="00470695" w:rsidRPr="00580562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580562">
        <w:rPr>
          <w:b/>
          <w:sz w:val="26"/>
          <w:szCs w:val="26"/>
        </w:rPr>
        <w:t>Информация о проведенной проверке:</w:t>
      </w:r>
    </w:p>
    <w:p w:rsidR="00C153B2" w:rsidRDefault="001A5DCC" w:rsidP="00C153B2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1A5DCC">
        <w:rPr>
          <w:sz w:val="26"/>
          <w:szCs w:val="26"/>
        </w:rPr>
        <w:t>Кадастровая стоимость объект</w:t>
      </w:r>
      <w:r w:rsidR="00B317C7">
        <w:rPr>
          <w:sz w:val="26"/>
          <w:szCs w:val="26"/>
        </w:rPr>
        <w:t>а</w:t>
      </w:r>
      <w:r w:rsidRPr="001A5DCC">
        <w:rPr>
          <w:sz w:val="26"/>
          <w:szCs w:val="26"/>
        </w:rPr>
        <w:t xml:space="preserve"> недвижимости с кадастровым номер</w:t>
      </w:r>
      <w:r w:rsidR="00B317C7">
        <w:rPr>
          <w:sz w:val="26"/>
          <w:szCs w:val="26"/>
        </w:rPr>
        <w:t xml:space="preserve">ом </w:t>
      </w:r>
      <w:r w:rsidR="006367DD" w:rsidRPr="006367DD">
        <w:rPr>
          <w:sz w:val="26"/>
          <w:szCs w:val="26"/>
        </w:rPr>
        <w:t>77:08:0009031:4019</w:t>
      </w:r>
      <w:r w:rsidRPr="001A5DCC">
        <w:rPr>
          <w:sz w:val="26"/>
          <w:szCs w:val="26"/>
        </w:rPr>
        <w:t xml:space="preserve"> на основании сведений, включенных в перечень объектов недвижимости, подлежащих гос</w:t>
      </w:r>
      <w:r w:rsidR="004969E4">
        <w:rPr>
          <w:sz w:val="26"/>
          <w:szCs w:val="26"/>
        </w:rPr>
        <w:t xml:space="preserve">ударственной кадастровой оценке </w:t>
      </w:r>
      <w:r w:rsidRPr="001A5DCC">
        <w:rPr>
          <w:sz w:val="26"/>
          <w:szCs w:val="26"/>
        </w:rPr>
        <w:t>по состоянию</w:t>
      </w:r>
      <w:r w:rsidR="004969E4">
        <w:rPr>
          <w:sz w:val="26"/>
          <w:szCs w:val="26"/>
        </w:rPr>
        <w:br/>
      </w:r>
      <w:r>
        <w:rPr>
          <w:sz w:val="26"/>
          <w:szCs w:val="26"/>
        </w:rPr>
        <w:t>на 01.01.2021</w:t>
      </w:r>
      <w:r w:rsidRPr="001A5DCC">
        <w:rPr>
          <w:sz w:val="26"/>
          <w:szCs w:val="26"/>
        </w:rPr>
        <w:t xml:space="preserve">, определена </w:t>
      </w:r>
      <w:r w:rsidR="00177ADB">
        <w:rPr>
          <w:sz w:val="26"/>
          <w:szCs w:val="26"/>
        </w:rPr>
        <w:t xml:space="preserve">с учетом </w:t>
      </w:r>
      <w:r w:rsidRPr="001A5DCC">
        <w:rPr>
          <w:sz w:val="26"/>
          <w:szCs w:val="26"/>
        </w:rPr>
        <w:t>отнесения объект</w:t>
      </w:r>
      <w:r w:rsidR="00B317C7">
        <w:rPr>
          <w:sz w:val="26"/>
          <w:szCs w:val="26"/>
        </w:rPr>
        <w:t>а</w:t>
      </w:r>
      <w:r w:rsidR="004969E4">
        <w:rPr>
          <w:sz w:val="26"/>
          <w:szCs w:val="26"/>
        </w:rPr>
        <w:t xml:space="preserve"> недвижимости </w:t>
      </w:r>
      <w:r w:rsidR="00183E4A">
        <w:rPr>
          <w:sz w:val="26"/>
          <w:szCs w:val="26"/>
        </w:rPr>
        <w:t>к группе 15</w:t>
      </w:r>
      <w:r>
        <w:rPr>
          <w:sz w:val="26"/>
          <w:szCs w:val="26"/>
        </w:rPr>
        <w:t xml:space="preserve"> </w:t>
      </w:r>
      <w:r w:rsidRPr="001A5DCC">
        <w:rPr>
          <w:sz w:val="26"/>
          <w:szCs w:val="26"/>
        </w:rPr>
        <w:t>«</w:t>
      </w:r>
      <w:r w:rsidR="00183E4A" w:rsidRPr="00183E4A">
        <w:rPr>
          <w:sz w:val="26"/>
          <w:szCs w:val="26"/>
        </w:rPr>
        <w:t>Объекты неустановленного и вспомогательного назначения</w:t>
      </w:r>
      <w:r w:rsidR="00183E4A">
        <w:rPr>
          <w:sz w:val="26"/>
          <w:szCs w:val="26"/>
        </w:rPr>
        <w:t xml:space="preserve">», подгруппе </w:t>
      </w:r>
      <w:r w:rsidR="00183E4A" w:rsidRPr="00183E4A">
        <w:rPr>
          <w:sz w:val="26"/>
          <w:szCs w:val="26"/>
        </w:rPr>
        <w:t>15.8</w:t>
      </w:r>
      <w:r w:rsidRPr="001A5DCC">
        <w:rPr>
          <w:sz w:val="26"/>
          <w:szCs w:val="26"/>
        </w:rPr>
        <w:t xml:space="preserve"> «</w:t>
      </w:r>
      <w:r w:rsidR="00183E4A" w:rsidRPr="00183E4A">
        <w:rPr>
          <w:sz w:val="26"/>
          <w:szCs w:val="26"/>
        </w:rPr>
        <w:t>Объекты, рассчитанные с использованием  иных оценок - отчетов об определении рыночной стоимости объектов недвижимости, а также за</w:t>
      </w:r>
      <w:r w:rsidR="004969E4">
        <w:rPr>
          <w:sz w:val="26"/>
          <w:szCs w:val="26"/>
        </w:rPr>
        <w:t>ключений экспертов, выполненных</w:t>
      </w:r>
      <w:r w:rsidR="004969E4">
        <w:rPr>
          <w:sz w:val="26"/>
          <w:szCs w:val="26"/>
        </w:rPr>
        <w:br/>
      </w:r>
      <w:r w:rsidR="00183E4A" w:rsidRPr="00183E4A">
        <w:rPr>
          <w:sz w:val="26"/>
          <w:szCs w:val="26"/>
        </w:rPr>
        <w:t>в процессе судопроизводства</w:t>
      </w:r>
      <w:r w:rsidRPr="001A5DCC">
        <w:rPr>
          <w:sz w:val="26"/>
          <w:szCs w:val="26"/>
        </w:rPr>
        <w:t>».</w:t>
      </w:r>
    </w:p>
    <w:p w:rsidR="005A0BA1" w:rsidRDefault="00D534C2" w:rsidP="00276F99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580562">
        <w:rPr>
          <w:sz w:val="26"/>
          <w:szCs w:val="26"/>
        </w:rPr>
        <w:t xml:space="preserve">В ходе рассмотрения </w:t>
      </w:r>
      <w:r w:rsidR="005A0BA1">
        <w:rPr>
          <w:sz w:val="26"/>
          <w:szCs w:val="26"/>
        </w:rPr>
        <w:t>заявления</w:t>
      </w:r>
      <w:r w:rsidR="00D1680F">
        <w:rPr>
          <w:sz w:val="26"/>
          <w:szCs w:val="26"/>
        </w:rPr>
        <w:t xml:space="preserve"> выявлена ошибка</w:t>
      </w:r>
      <w:r w:rsidR="001603B7">
        <w:rPr>
          <w:sz w:val="26"/>
          <w:szCs w:val="26"/>
        </w:rPr>
        <w:t>, допущенная при определении кадастровой стоимости.</w:t>
      </w:r>
      <w:r w:rsidRPr="00580562">
        <w:rPr>
          <w:sz w:val="26"/>
          <w:szCs w:val="26"/>
        </w:rPr>
        <w:t xml:space="preserve"> </w:t>
      </w:r>
      <w:r w:rsidR="00D1680F" w:rsidRPr="00D1680F">
        <w:rPr>
          <w:sz w:val="26"/>
          <w:szCs w:val="26"/>
        </w:rPr>
        <w:t xml:space="preserve">Кадастровая стоимость </w:t>
      </w:r>
      <w:r w:rsidR="00B317C7" w:rsidRPr="00B317C7">
        <w:rPr>
          <w:sz w:val="26"/>
          <w:szCs w:val="26"/>
        </w:rPr>
        <w:t>объекта н</w:t>
      </w:r>
      <w:r w:rsidR="00B317C7">
        <w:rPr>
          <w:sz w:val="26"/>
          <w:szCs w:val="26"/>
        </w:rPr>
        <w:t>едвижимости с кадастровым номер</w:t>
      </w:r>
      <w:r w:rsidR="00B317C7" w:rsidRPr="00B317C7">
        <w:rPr>
          <w:sz w:val="26"/>
          <w:szCs w:val="26"/>
        </w:rPr>
        <w:t xml:space="preserve">ом </w:t>
      </w:r>
      <w:r w:rsidR="006367DD" w:rsidRPr="006367DD">
        <w:rPr>
          <w:sz w:val="26"/>
          <w:szCs w:val="26"/>
        </w:rPr>
        <w:t>77:08:0009031:4019</w:t>
      </w:r>
      <w:r w:rsidR="00B317C7">
        <w:rPr>
          <w:sz w:val="26"/>
          <w:szCs w:val="26"/>
        </w:rPr>
        <w:t xml:space="preserve"> </w:t>
      </w:r>
      <w:r w:rsidR="00D1680F">
        <w:rPr>
          <w:sz w:val="26"/>
          <w:szCs w:val="26"/>
        </w:rPr>
        <w:t>н</w:t>
      </w:r>
      <w:r w:rsidRPr="00580562">
        <w:rPr>
          <w:sz w:val="26"/>
          <w:szCs w:val="26"/>
        </w:rPr>
        <w:t>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</w:t>
      </w:r>
      <w:r w:rsidR="00B317C7">
        <w:rPr>
          <w:sz w:val="26"/>
          <w:szCs w:val="26"/>
        </w:rPr>
        <w:t xml:space="preserve"> (далее – </w:t>
      </w:r>
      <w:r w:rsidR="00094825">
        <w:rPr>
          <w:sz w:val="26"/>
          <w:szCs w:val="26"/>
        </w:rPr>
        <w:t>ГБУ «МКМЦН»)</w:t>
      </w:r>
      <w:r w:rsidR="006D51A7">
        <w:rPr>
          <w:sz w:val="26"/>
          <w:szCs w:val="26"/>
        </w:rPr>
        <w:t>, пересчитана путем отн</w:t>
      </w:r>
      <w:r w:rsidR="00C06AE4">
        <w:rPr>
          <w:sz w:val="26"/>
          <w:szCs w:val="26"/>
        </w:rPr>
        <w:t>есения к группе 6</w:t>
      </w:r>
      <w:r w:rsidR="006D51A7">
        <w:rPr>
          <w:sz w:val="26"/>
          <w:szCs w:val="26"/>
        </w:rPr>
        <w:t xml:space="preserve"> «</w:t>
      </w:r>
      <w:r w:rsidR="00C06AE4" w:rsidRPr="00C06AE4">
        <w:rPr>
          <w:sz w:val="26"/>
          <w:szCs w:val="26"/>
        </w:rPr>
        <w:t>Объекты административного и офисного назначения</w:t>
      </w:r>
      <w:r w:rsidR="006D51A7">
        <w:rPr>
          <w:sz w:val="26"/>
          <w:szCs w:val="26"/>
        </w:rPr>
        <w:t xml:space="preserve">», подгруппе </w:t>
      </w:r>
      <w:r w:rsidR="00C06AE4" w:rsidRPr="00C06AE4">
        <w:rPr>
          <w:sz w:val="26"/>
          <w:szCs w:val="26"/>
        </w:rPr>
        <w:t>6.1</w:t>
      </w:r>
      <w:r w:rsidR="006D51A7">
        <w:rPr>
          <w:sz w:val="26"/>
          <w:szCs w:val="26"/>
        </w:rPr>
        <w:t xml:space="preserve"> «</w:t>
      </w:r>
      <w:r w:rsidR="006C6660" w:rsidRPr="006C6660">
        <w:rPr>
          <w:sz w:val="26"/>
          <w:szCs w:val="26"/>
        </w:rPr>
        <w:t>Объекты административного и офисного назначения (основная территория)</w:t>
      </w:r>
      <w:r w:rsidR="006D51A7">
        <w:rPr>
          <w:sz w:val="26"/>
          <w:szCs w:val="26"/>
        </w:rPr>
        <w:t>»</w:t>
      </w:r>
      <w:r w:rsidR="006C6660">
        <w:rPr>
          <w:sz w:val="26"/>
          <w:szCs w:val="26"/>
        </w:rPr>
        <w:br/>
      </w:r>
      <w:r w:rsidR="004969E4" w:rsidRPr="004969E4">
        <w:rPr>
          <w:sz w:val="26"/>
          <w:szCs w:val="26"/>
        </w:rPr>
        <w:t>с приме</w:t>
      </w:r>
      <w:r w:rsidR="00177ADB">
        <w:rPr>
          <w:sz w:val="26"/>
          <w:szCs w:val="26"/>
        </w:rPr>
        <w:t xml:space="preserve">нением коэффициента экспликации </w:t>
      </w:r>
      <w:r w:rsidR="00624B1C" w:rsidRPr="00624B1C">
        <w:rPr>
          <w:sz w:val="26"/>
          <w:szCs w:val="26"/>
        </w:rPr>
        <w:t>0.9152922384</w:t>
      </w:r>
      <w:r w:rsidR="00D1680F" w:rsidRPr="00D1680F">
        <w:rPr>
          <w:sz w:val="26"/>
          <w:szCs w:val="26"/>
        </w:rPr>
        <w:t>.</w:t>
      </w:r>
    </w:p>
    <w:p w:rsidR="00C06AE4" w:rsidRPr="00C06AE4" w:rsidRDefault="00C06AE4" w:rsidP="00C06AE4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C06AE4">
        <w:rPr>
          <w:sz w:val="26"/>
          <w:szCs w:val="26"/>
        </w:rPr>
        <w:t xml:space="preserve">Удельный показатель кадастровой стоимости объекта недвижимости </w:t>
      </w:r>
      <w:r w:rsidRPr="00C06AE4">
        <w:rPr>
          <w:sz w:val="26"/>
          <w:szCs w:val="26"/>
        </w:rPr>
        <w:br/>
        <w:t xml:space="preserve">с кадастровым номером </w:t>
      </w:r>
      <w:r w:rsidR="006367DD" w:rsidRPr="006367DD">
        <w:rPr>
          <w:sz w:val="26"/>
          <w:szCs w:val="26"/>
        </w:rPr>
        <w:t>77:08:0009031:4019</w:t>
      </w:r>
      <w:r w:rsidRPr="00C06AE4">
        <w:rPr>
          <w:sz w:val="26"/>
          <w:szCs w:val="26"/>
        </w:rPr>
        <w:t xml:space="preserve"> рассчитан методом статистического моделирования с применением коэффициента экспликации площадей видов </w:t>
      </w:r>
      <w:r w:rsidRPr="00C06AE4">
        <w:rPr>
          <w:sz w:val="26"/>
          <w:szCs w:val="26"/>
        </w:rPr>
        <w:lastRenderedPageBreak/>
        <w:t>функционального назначения на основании информаци</w:t>
      </w:r>
      <w:r w:rsidR="006C6660">
        <w:rPr>
          <w:sz w:val="26"/>
          <w:szCs w:val="26"/>
        </w:rPr>
        <w:t>и, предоставленной</w:t>
      </w:r>
      <w:r w:rsidR="006C6660">
        <w:rPr>
          <w:sz w:val="26"/>
          <w:szCs w:val="26"/>
        </w:rPr>
        <w:br/>
      </w:r>
      <w:r w:rsidR="006C6660" w:rsidRPr="006C6660">
        <w:rPr>
          <w:sz w:val="26"/>
          <w:szCs w:val="26"/>
        </w:rPr>
        <w:t>ГБУ «МКМЦН»</w:t>
      </w:r>
      <w:r w:rsidRPr="00C06AE4">
        <w:rPr>
          <w:sz w:val="26"/>
          <w:szCs w:val="26"/>
        </w:rPr>
        <w:t>.</w:t>
      </w:r>
    </w:p>
    <w:p w:rsidR="00C06AE4" w:rsidRPr="00094825" w:rsidRDefault="00C06AE4" w:rsidP="00C06AE4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C06AE4">
        <w:rPr>
          <w:sz w:val="26"/>
          <w:szCs w:val="26"/>
        </w:rPr>
        <w:t>Коэффициент экспликации определялся путем соотношения стоимостей объекта недвижимости, рассчитанных с учетом различных видов функционального использования, с применением доли площади соответствующего функционального использования.</w:t>
      </w:r>
    </w:p>
    <w:p w:rsidR="005A0BA1" w:rsidRDefault="005A0BA1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BC5528" w:rsidRPr="00D96C9B" w:rsidRDefault="00965F60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  <w:r w:rsidRPr="00D96C9B">
        <w:rPr>
          <w:b/>
          <w:sz w:val="28"/>
          <w:szCs w:val="28"/>
        </w:rPr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29"/>
        <w:gridCol w:w="1739"/>
        <w:gridCol w:w="3040"/>
        <w:gridCol w:w="1777"/>
        <w:gridCol w:w="1408"/>
      </w:tblGrid>
      <w:tr w:rsidR="00BC5528" w:rsidRPr="00E102E4" w:rsidTr="006C6660">
        <w:trPr>
          <w:trHeight w:val="1107"/>
          <w:jc w:val="center"/>
        </w:trPr>
        <w:tc>
          <w:tcPr>
            <w:tcW w:w="2138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209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823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167" w:type="dxa"/>
            <w:vAlign w:val="center"/>
          </w:tcPr>
          <w:p w:rsidR="00502BD6" w:rsidRPr="00E102E4" w:rsidRDefault="00502BD6" w:rsidP="00BA103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276F99" w:rsidRPr="00E102E4" w:rsidTr="00177ADB">
        <w:trPr>
          <w:trHeight w:val="2630"/>
          <w:jc w:val="center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99" w:rsidRPr="00177ADB" w:rsidRDefault="006367DD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77ADB">
              <w:rPr>
                <w:sz w:val="22"/>
                <w:szCs w:val="22"/>
              </w:rPr>
              <w:t>77:08:0009031:4019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99" w:rsidRPr="00177ADB" w:rsidRDefault="006367DD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77ADB">
              <w:rPr>
                <w:sz w:val="22"/>
                <w:szCs w:val="22"/>
              </w:rPr>
              <w:t>322 549 427,14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6F99" w:rsidRPr="00177ADB" w:rsidRDefault="00276F99" w:rsidP="002458F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77ADB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177ADB">
              <w:rPr>
                <w:sz w:val="22"/>
                <w:szCs w:val="22"/>
              </w:rPr>
              <w:br/>
              <w:t xml:space="preserve">города Москвы </w:t>
            </w:r>
            <w:r w:rsidRPr="00177ADB">
              <w:rPr>
                <w:sz w:val="22"/>
                <w:szCs w:val="22"/>
              </w:rPr>
              <w:br/>
              <w:t>от 15.11.2021 № 51520</w:t>
            </w:r>
            <w:r w:rsidRPr="00177ADB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 в городе Москве по состоянию</w:t>
            </w:r>
            <w:r w:rsidRPr="00177ADB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823" w:type="dxa"/>
            <w:tcBorders>
              <w:left w:val="single" w:sz="4" w:space="0" w:color="auto"/>
            </w:tcBorders>
            <w:vAlign w:val="center"/>
          </w:tcPr>
          <w:p w:rsidR="00276F99" w:rsidRPr="00177ADB" w:rsidRDefault="006367DD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77ADB">
              <w:rPr>
                <w:sz w:val="22"/>
                <w:szCs w:val="22"/>
              </w:rPr>
              <w:t>248 187 696,28</w:t>
            </w:r>
          </w:p>
        </w:tc>
        <w:tc>
          <w:tcPr>
            <w:tcW w:w="1167" w:type="dxa"/>
            <w:vAlign w:val="center"/>
          </w:tcPr>
          <w:p w:rsidR="00276F99" w:rsidRPr="00E102E4" w:rsidRDefault="00276F99" w:rsidP="001A5DCC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 w:rsidRPr="00177ADB">
              <w:rPr>
                <w:sz w:val="22"/>
                <w:szCs w:val="22"/>
              </w:rPr>
              <w:t>01.01.2021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177ADB">
      <w:headerReference w:type="even" r:id="rId8"/>
      <w:headerReference w:type="default" r:id="rId9"/>
      <w:pgSz w:w="11906" w:h="16838"/>
      <w:pgMar w:top="142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A77" w:rsidRDefault="00376A77" w:rsidP="00AC7FD4">
      <w:r>
        <w:separator/>
      </w:r>
    </w:p>
  </w:endnote>
  <w:endnote w:type="continuationSeparator" w:id="0">
    <w:p w:rsidR="00376A77" w:rsidRDefault="00376A7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A77" w:rsidRDefault="00376A77" w:rsidP="00AC7FD4">
      <w:r>
        <w:separator/>
      </w:r>
    </w:p>
  </w:footnote>
  <w:footnote w:type="continuationSeparator" w:id="0">
    <w:p w:rsidR="00376A77" w:rsidRDefault="00376A7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3673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0D06"/>
    <w:rsid w:val="0006189A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D6E"/>
    <w:rsid w:val="00157D7C"/>
    <w:rsid w:val="001603B7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ADB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30B8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58F9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F99"/>
    <w:rsid w:val="00285B77"/>
    <w:rsid w:val="00286460"/>
    <w:rsid w:val="00286DC1"/>
    <w:rsid w:val="002877B1"/>
    <w:rsid w:val="00287BA3"/>
    <w:rsid w:val="002925CF"/>
    <w:rsid w:val="002930BD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77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4084"/>
    <w:rsid w:val="004B0104"/>
    <w:rsid w:val="004B0204"/>
    <w:rsid w:val="004B183A"/>
    <w:rsid w:val="004B1AD1"/>
    <w:rsid w:val="004C72F9"/>
    <w:rsid w:val="004C78B0"/>
    <w:rsid w:val="004D0A07"/>
    <w:rsid w:val="004D0FA1"/>
    <w:rsid w:val="004D1A88"/>
    <w:rsid w:val="004D33D4"/>
    <w:rsid w:val="004D36C5"/>
    <w:rsid w:val="004D5A26"/>
    <w:rsid w:val="004D64E5"/>
    <w:rsid w:val="004E07B9"/>
    <w:rsid w:val="004E1B49"/>
    <w:rsid w:val="004E2D85"/>
    <w:rsid w:val="004E565A"/>
    <w:rsid w:val="004E619E"/>
    <w:rsid w:val="004E7381"/>
    <w:rsid w:val="004E7787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276C"/>
    <w:rsid w:val="005A3673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B1C"/>
    <w:rsid w:val="00624FAA"/>
    <w:rsid w:val="00627388"/>
    <w:rsid w:val="00627403"/>
    <w:rsid w:val="00627D3C"/>
    <w:rsid w:val="0063048E"/>
    <w:rsid w:val="00630B66"/>
    <w:rsid w:val="00634C6D"/>
    <w:rsid w:val="006355FD"/>
    <w:rsid w:val="006367D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6660"/>
    <w:rsid w:val="006C7A0E"/>
    <w:rsid w:val="006D097E"/>
    <w:rsid w:val="006D0DF6"/>
    <w:rsid w:val="006D3CA3"/>
    <w:rsid w:val="006D51A7"/>
    <w:rsid w:val="006E0DA2"/>
    <w:rsid w:val="006E29E0"/>
    <w:rsid w:val="006E3858"/>
    <w:rsid w:val="006E41B4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57F55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4265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17C7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6AE4"/>
    <w:rsid w:val="00C0743E"/>
    <w:rsid w:val="00C10933"/>
    <w:rsid w:val="00C13DFD"/>
    <w:rsid w:val="00C1519C"/>
    <w:rsid w:val="00C153B2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680F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22D6"/>
    <w:rsid w:val="00E8432E"/>
    <w:rsid w:val="00E853E2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14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1C946-B535-4B68-BC7C-2C58A2AD5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396</Words>
  <Characters>2262</Characters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2022-03-01T12:26:00Z</dcterms:created>
  <dcterms:modified xsi:type="dcterms:W3CDTF">2022-03-28T07:07:00Z</dcterms:modified>
</cp:coreProperties>
</file>