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26705" w:rsidRDefault="008730FB" w:rsidP="00807432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A26705" w:rsidRPr="00A26705">
        <w:rPr>
          <w:b/>
          <w:sz w:val="28"/>
          <w:szCs w:val="28"/>
        </w:rPr>
        <w:t>25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A84144" w:rsidRPr="00A26705">
        <w:rPr>
          <w:b/>
          <w:sz w:val="28"/>
          <w:szCs w:val="28"/>
        </w:rPr>
        <w:t>июня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20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A26705">
        <w:rPr>
          <w:b/>
          <w:sz w:val="28"/>
          <w:szCs w:val="28"/>
        </w:rPr>
        <w:t xml:space="preserve">№ </w:t>
      </w:r>
      <w:r w:rsidR="00A26705" w:rsidRPr="00A26705">
        <w:rPr>
          <w:b/>
          <w:sz w:val="28"/>
          <w:szCs w:val="28"/>
        </w:rPr>
        <w:t>129</w:t>
      </w:r>
      <w:r w:rsidR="00F62D66" w:rsidRPr="00A26705">
        <w:rPr>
          <w:b/>
          <w:sz w:val="28"/>
          <w:szCs w:val="28"/>
        </w:rPr>
        <w:t>/</w:t>
      </w:r>
      <w:r w:rsidR="00A84144" w:rsidRPr="00A26705">
        <w:rPr>
          <w:b/>
          <w:sz w:val="28"/>
          <w:szCs w:val="28"/>
        </w:rPr>
        <w:t>20</w:t>
      </w:r>
    </w:p>
    <w:p w:rsidR="00470695" w:rsidRPr="00A26705" w:rsidRDefault="00470695" w:rsidP="00807432">
      <w:pPr>
        <w:ind w:right="-2"/>
        <w:jc w:val="both"/>
        <w:rPr>
          <w:sz w:val="36"/>
          <w:szCs w:val="36"/>
        </w:rPr>
      </w:pPr>
    </w:p>
    <w:p w:rsidR="00EB590D" w:rsidRPr="007C3101" w:rsidRDefault="00470695" w:rsidP="0075399D">
      <w:pPr>
        <w:tabs>
          <w:tab w:val="left" w:pos="5812"/>
        </w:tabs>
        <w:spacing w:line="235" w:lineRule="auto"/>
        <w:jc w:val="both"/>
        <w:rPr>
          <w:sz w:val="36"/>
          <w:szCs w:val="36"/>
        </w:rPr>
      </w:pPr>
      <w:r w:rsidRPr="00A26705">
        <w:rPr>
          <w:b/>
          <w:sz w:val="28"/>
          <w:szCs w:val="28"/>
        </w:rPr>
        <w:t>Реквизиты обращения:</w:t>
      </w:r>
      <w:r w:rsidR="000E2C28" w:rsidRPr="00A26705">
        <w:rPr>
          <w:sz w:val="28"/>
          <w:szCs w:val="28"/>
        </w:rPr>
        <w:t xml:space="preserve"> </w:t>
      </w:r>
      <w:r w:rsidR="000E2C28" w:rsidRPr="00A26705">
        <w:rPr>
          <w:sz w:val="28"/>
          <w:szCs w:val="28"/>
        </w:rPr>
        <w:tab/>
      </w:r>
      <w:r w:rsidR="008730FB" w:rsidRPr="00A26705">
        <w:rPr>
          <w:sz w:val="28"/>
          <w:szCs w:val="28"/>
        </w:rPr>
        <w:t xml:space="preserve">от </w:t>
      </w:r>
      <w:r w:rsidR="00A84144" w:rsidRPr="00A26705">
        <w:rPr>
          <w:sz w:val="28"/>
          <w:szCs w:val="28"/>
        </w:rPr>
        <w:t>28.05.2020</w:t>
      </w:r>
      <w:r w:rsidR="00671B1B" w:rsidRPr="00A26705">
        <w:rPr>
          <w:sz w:val="28"/>
          <w:szCs w:val="28"/>
        </w:rPr>
        <w:t xml:space="preserve"> </w:t>
      </w:r>
      <w:r w:rsidR="008730FB" w:rsidRPr="00A26705">
        <w:rPr>
          <w:sz w:val="28"/>
          <w:szCs w:val="28"/>
        </w:rPr>
        <w:t xml:space="preserve">№ </w:t>
      </w:r>
      <w:r w:rsidR="00CE54C1" w:rsidRPr="00A26705">
        <w:rPr>
          <w:sz w:val="28"/>
          <w:szCs w:val="28"/>
        </w:rPr>
        <w:t>33-8-</w:t>
      </w:r>
      <w:r w:rsidR="00A84144" w:rsidRPr="00A26705">
        <w:rPr>
          <w:sz w:val="28"/>
          <w:szCs w:val="28"/>
        </w:rPr>
        <w:t>164</w:t>
      </w:r>
      <w:r w:rsidR="00CE54C1" w:rsidRPr="00A26705">
        <w:rPr>
          <w:sz w:val="28"/>
          <w:szCs w:val="28"/>
        </w:rPr>
        <w:t>/</w:t>
      </w:r>
      <w:r w:rsidR="00A84144" w:rsidRPr="00A26705">
        <w:rPr>
          <w:sz w:val="28"/>
          <w:szCs w:val="28"/>
        </w:rPr>
        <w:t>20</w:t>
      </w:r>
      <w:r w:rsidR="00CE54C1" w:rsidRPr="00A26705">
        <w:rPr>
          <w:sz w:val="28"/>
          <w:szCs w:val="28"/>
        </w:rPr>
        <w:t>-(0)-0</w:t>
      </w:r>
    </w:p>
    <w:p w:rsidR="00FC1EB2" w:rsidRDefault="00FC1EB2" w:rsidP="0075399D">
      <w:pPr>
        <w:tabs>
          <w:tab w:val="left" w:pos="6237"/>
        </w:tabs>
        <w:spacing w:line="235" w:lineRule="auto"/>
        <w:ind w:left="5812" w:hanging="5812"/>
        <w:jc w:val="both"/>
        <w:rPr>
          <w:b/>
          <w:sz w:val="28"/>
          <w:szCs w:val="28"/>
        </w:rPr>
      </w:pPr>
    </w:p>
    <w:p w:rsidR="00FB4346" w:rsidRPr="00EF7384" w:rsidRDefault="00470695" w:rsidP="0075399D">
      <w:pPr>
        <w:tabs>
          <w:tab w:val="left" w:pos="6237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65407">
        <w:rPr>
          <w:sz w:val="28"/>
          <w:szCs w:val="28"/>
        </w:rPr>
        <w:t>***</w:t>
      </w:r>
      <w:bookmarkStart w:id="0" w:name="_GoBack"/>
      <w:bookmarkEnd w:id="0"/>
    </w:p>
    <w:p w:rsidR="003C1DED" w:rsidRPr="007C3101" w:rsidRDefault="003C1DED" w:rsidP="0075399D">
      <w:pPr>
        <w:tabs>
          <w:tab w:val="left" w:pos="5103"/>
        </w:tabs>
        <w:spacing w:line="235" w:lineRule="auto"/>
        <w:jc w:val="both"/>
        <w:rPr>
          <w:sz w:val="36"/>
          <w:szCs w:val="36"/>
          <w:highlight w:val="yellow"/>
        </w:rPr>
      </w:pPr>
    </w:p>
    <w:p w:rsidR="00470695" w:rsidRPr="00EF7384" w:rsidRDefault="00470695" w:rsidP="0075399D">
      <w:pPr>
        <w:tabs>
          <w:tab w:val="left" w:pos="5670"/>
          <w:tab w:val="left" w:pos="5812"/>
        </w:tabs>
        <w:spacing w:line="235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CE54C1" w:rsidRPr="00CE54C1">
        <w:rPr>
          <w:sz w:val="28"/>
          <w:szCs w:val="28"/>
        </w:rPr>
        <w:t>77:0</w:t>
      </w:r>
      <w:r w:rsidR="00A84144">
        <w:rPr>
          <w:sz w:val="28"/>
          <w:szCs w:val="28"/>
        </w:rPr>
        <w:t>9</w:t>
      </w:r>
      <w:r w:rsidR="00CE54C1" w:rsidRPr="00CE54C1">
        <w:rPr>
          <w:sz w:val="28"/>
          <w:szCs w:val="28"/>
        </w:rPr>
        <w:t>:00010</w:t>
      </w:r>
      <w:r w:rsidR="00A84144">
        <w:rPr>
          <w:sz w:val="28"/>
          <w:szCs w:val="28"/>
        </w:rPr>
        <w:t>28</w:t>
      </w:r>
      <w:r w:rsidR="00CE54C1" w:rsidRPr="00CE54C1">
        <w:rPr>
          <w:sz w:val="28"/>
          <w:szCs w:val="28"/>
        </w:rPr>
        <w:t>:</w:t>
      </w:r>
      <w:r w:rsidR="00A84144">
        <w:rPr>
          <w:sz w:val="28"/>
          <w:szCs w:val="28"/>
        </w:rPr>
        <w:t>52</w:t>
      </w:r>
    </w:p>
    <w:p w:rsidR="00E60D3B" w:rsidRPr="002555DE" w:rsidRDefault="00470695" w:rsidP="0075399D">
      <w:pPr>
        <w:tabs>
          <w:tab w:val="left" w:pos="5670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A84144" w:rsidRPr="00A84144">
        <w:rPr>
          <w:sz w:val="28"/>
          <w:szCs w:val="28"/>
        </w:rPr>
        <w:t>г</w:t>
      </w:r>
      <w:r w:rsidR="00A84144">
        <w:rPr>
          <w:sz w:val="28"/>
          <w:szCs w:val="28"/>
        </w:rPr>
        <w:t>.</w:t>
      </w:r>
      <w:r w:rsidR="00A84144" w:rsidRPr="00A84144">
        <w:rPr>
          <w:sz w:val="28"/>
          <w:szCs w:val="28"/>
        </w:rPr>
        <w:t xml:space="preserve"> Москва, пер</w:t>
      </w:r>
      <w:r w:rsidR="00A84144">
        <w:rPr>
          <w:sz w:val="28"/>
          <w:szCs w:val="28"/>
        </w:rPr>
        <w:t>.</w:t>
      </w:r>
      <w:r w:rsidR="00A84144" w:rsidRPr="00A84144">
        <w:rPr>
          <w:sz w:val="28"/>
          <w:szCs w:val="28"/>
        </w:rPr>
        <w:t xml:space="preserve"> Лихачевский 2-й, вл</w:t>
      </w:r>
      <w:r w:rsidR="00A84144">
        <w:rPr>
          <w:sz w:val="28"/>
          <w:szCs w:val="28"/>
        </w:rPr>
        <w:t>.</w:t>
      </w:r>
      <w:r w:rsidR="00A84144" w:rsidRPr="00A84144">
        <w:rPr>
          <w:sz w:val="28"/>
          <w:szCs w:val="28"/>
        </w:rPr>
        <w:t xml:space="preserve"> 7</w:t>
      </w:r>
    </w:p>
    <w:p w:rsidR="008C104D" w:rsidRPr="008C104D" w:rsidRDefault="008C104D" w:rsidP="00807432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8C104D" w:rsidRDefault="008C104D" w:rsidP="0080743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80743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Таким образом, ГБУ «Центр имущественных платежей и жилищного страхования» </w:t>
      </w:r>
      <w:r w:rsidR="00C20D98">
        <w:rPr>
          <w:kern w:val="24"/>
          <w:sz w:val="28"/>
          <w:szCs w:val="28"/>
        </w:rPr>
        <w:t xml:space="preserve">(далее – Учреждение) </w:t>
      </w:r>
      <w:r w:rsidRPr="0075399D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41702E" w:rsidRDefault="0041702E" w:rsidP="0080743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</w:t>
      </w:r>
      <w:r w:rsidRPr="006E7A6E">
        <w:rPr>
          <w:sz w:val="28"/>
          <w:szCs w:val="28"/>
        </w:rPr>
        <w:lastRenderedPageBreak/>
        <w:t xml:space="preserve">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стоимости».</w:t>
      </w:r>
    </w:p>
    <w:p w:rsidR="00D324D4" w:rsidRDefault="00276AE8" w:rsidP="00807432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338F" w:rsidRPr="009B338F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="009B338F">
        <w:rPr>
          <w:sz w:val="28"/>
          <w:szCs w:val="28"/>
        </w:rPr>
        <w:t xml:space="preserve"> </w:t>
      </w:r>
      <w:r w:rsidR="009B338F" w:rsidRPr="009B338F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="009B338F" w:rsidRPr="009B338F">
        <w:rPr>
          <w:sz w:val="28"/>
          <w:szCs w:val="28"/>
        </w:rPr>
        <w:t xml:space="preserve">т </w:t>
      </w:r>
      <w:r w:rsidR="00D00401">
        <w:rPr>
          <w:sz w:val="28"/>
          <w:szCs w:val="28"/>
        </w:rPr>
        <w:t>О</w:t>
      </w:r>
      <w:r w:rsidR="009B338F" w:rsidRPr="009B338F">
        <w:rPr>
          <w:sz w:val="28"/>
          <w:szCs w:val="28"/>
        </w:rPr>
        <w:t>бращения об исправлении ошибок</w:t>
      </w:r>
      <w:r w:rsidR="009B338F">
        <w:rPr>
          <w:sz w:val="28"/>
          <w:szCs w:val="28"/>
        </w:rPr>
        <w:t xml:space="preserve"> </w:t>
      </w:r>
      <w:r w:rsidR="00D00401">
        <w:rPr>
          <w:sz w:val="28"/>
          <w:szCs w:val="28"/>
        </w:rPr>
        <w:t xml:space="preserve">в отношении </w:t>
      </w:r>
      <w:r w:rsidR="009B338F">
        <w:rPr>
          <w:sz w:val="28"/>
          <w:szCs w:val="28"/>
        </w:rPr>
        <w:t>кадастровой стоимости, определенной только в рамках Закона о ГКО.</w:t>
      </w:r>
    </w:p>
    <w:p w:rsidR="00D00401" w:rsidRPr="00D00401" w:rsidRDefault="00D00401" w:rsidP="00D0040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004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о ГКО</w:t>
      </w:r>
      <w:r w:rsidRPr="00D00401">
        <w:rPr>
          <w:sz w:val="28"/>
          <w:szCs w:val="28"/>
        </w:rPr>
        <w:t xml:space="preserve">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</w:t>
      </w:r>
      <w:r w:rsidR="00276AE8">
        <w:rPr>
          <w:sz w:val="28"/>
          <w:szCs w:val="28"/>
        </w:rPr>
        <w:br/>
      </w:r>
      <w:r w:rsidRPr="00D00401">
        <w:rPr>
          <w:sz w:val="28"/>
          <w:szCs w:val="28"/>
        </w:rPr>
        <w:t xml:space="preserve">в 2018 году» по состоянию на 01.01.2018 на территории города Москвы проведены работы по </w:t>
      </w:r>
      <w:r w:rsidR="00516FE5" w:rsidRPr="00516FE5">
        <w:rPr>
          <w:sz w:val="28"/>
          <w:szCs w:val="28"/>
        </w:rPr>
        <w:t>государственной кадастровой оценке объектов недвижимости</w:t>
      </w:r>
      <w:r w:rsidRPr="00D00401">
        <w:rPr>
          <w:sz w:val="28"/>
          <w:szCs w:val="28"/>
        </w:rPr>
        <w:t>.</w:t>
      </w:r>
    </w:p>
    <w:p w:rsidR="00D324D4" w:rsidRDefault="009B338F" w:rsidP="00516FE5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B338F">
        <w:rPr>
          <w:sz w:val="28"/>
          <w:szCs w:val="28"/>
        </w:rPr>
        <w:t xml:space="preserve">С 01.01.2019 для целей, предусмотренных законодательством Российской Федерации, применяется кадастровая стоимость </w:t>
      </w:r>
      <w:r>
        <w:rPr>
          <w:sz w:val="28"/>
          <w:szCs w:val="28"/>
        </w:rPr>
        <w:t xml:space="preserve">земельного участка с кадастровым номером </w:t>
      </w:r>
      <w:r w:rsidRPr="009B338F">
        <w:rPr>
          <w:sz w:val="28"/>
          <w:szCs w:val="28"/>
        </w:rPr>
        <w:t xml:space="preserve">77:09:0001028:52 в размере </w:t>
      </w:r>
      <w:r w:rsidR="00276AE8">
        <w:rPr>
          <w:sz w:val="28"/>
          <w:szCs w:val="28"/>
        </w:rPr>
        <w:t>230 </w:t>
      </w:r>
      <w:r w:rsidR="005147D7" w:rsidRPr="005147D7">
        <w:rPr>
          <w:sz w:val="28"/>
          <w:szCs w:val="28"/>
        </w:rPr>
        <w:t>402</w:t>
      </w:r>
      <w:r w:rsidR="005147D7">
        <w:rPr>
          <w:sz w:val="28"/>
          <w:szCs w:val="28"/>
        </w:rPr>
        <w:t> </w:t>
      </w:r>
      <w:r w:rsidR="005147D7" w:rsidRPr="005147D7">
        <w:rPr>
          <w:sz w:val="28"/>
          <w:szCs w:val="28"/>
        </w:rPr>
        <w:t>631</w:t>
      </w:r>
      <w:r w:rsidR="005147D7">
        <w:rPr>
          <w:sz w:val="28"/>
          <w:szCs w:val="28"/>
        </w:rPr>
        <w:t>,</w:t>
      </w:r>
      <w:r w:rsidR="005147D7" w:rsidRPr="005147D7">
        <w:rPr>
          <w:sz w:val="28"/>
          <w:szCs w:val="28"/>
        </w:rPr>
        <w:t>47</w:t>
      </w:r>
      <w:r w:rsidR="005147D7">
        <w:rPr>
          <w:sz w:val="28"/>
          <w:szCs w:val="28"/>
        </w:rPr>
        <w:t xml:space="preserve"> </w:t>
      </w:r>
      <w:r w:rsidR="00276AE8">
        <w:rPr>
          <w:sz w:val="28"/>
          <w:szCs w:val="28"/>
        </w:rPr>
        <w:t>рублей (утверждена</w:t>
      </w:r>
      <w:r w:rsidR="00516FE5" w:rsidRPr="00516FE5">
        <w:rPr>
          <w:sz w:val="28"/>
          <w:szCs w:val="28"/>
        </w:rPr>
        <w:t xml:space="preserve"> распоряжением Департамента городского имущества г. Москвы от 29.11.2018 </w:t>
      </w:r>
      <w:r w:rsidR="00276AE8">
        <w:rPr>
          <w:sz w:val="28"/>
          <w:szCs w:val="28"/>
        </w:rPr>
        <w:br/>
      </w:r>
      <w:r w:rsidR="00516FE5" w:rsidRPr="00516FE5">
        <w:rPr>
          <w:sz w:val="28"/>
          <w:szCs w:val="28"/>
        </w:rPr>
        <w:t>№ 40557 «Об утверждении результатов определения кадастровой стоимости объектов недвижимости в городе Москве по состоянию на 1 января 2018 г.»</w:t>
      </w:r>
      <w:r w:rsidR="00276AE8">
        <w:rPr>
          <w:sz w:val="28"/>
          <w:szCs w:val="28"/>
        </w:rPr>
        <w:t>)</w:t>
      </w:r>
      <w:r w:rsidR="00516FE5">
        <w:rPr>
          <w:sz w:val="28"/>
          <w:szCs w:val="28"/>
        </w:rPr>
        <w:t>.</w:t>
      </w:r>
    </w:p>
    <w:p w:rsidR="00D324D4" w:rsidRDefault="00516FE5" w:rsidP="00516FE5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E5932">
        <w:rPr>
          <w:sz w:val="28"/>
          <w:szCs w:val="28"/>
        </w:rPr>
        <w:t xml:space="preserve">В результате проверки наличие технических и методологических ошибок </w:t>
      </w:r>
      <w:r w:rsidR="00276AE8" w:rsidRPr="00FE5932">
        <w:rPr>
          <w:sz w:val="28"/>
          <w:szCs w:val="28"/>
        </w:rPr>
        <w:br/>
      </w:r>
      <w:r w:rsidRPr="00FE5932">
        <w:rPr>
          <w:sz w:val="28"/>
          <w:szCs w:val="28"/>
        </w:rPr>
        <w:t xml:space="preserve">в части </w:t>
      </w:r>
      <w:r w:rsidR="00FE5932" w:rsidRPr="00FE5932">
        <w:rPr>
          <w:sz w:val="28"/>
          <w:szCs w:val="28"/>
        </w:rPr>
        <w:t xml:space="preserve">отнесения земельного участка с кадастровым номером 77:09:0001028:52 </w:t>
      </w:r>
      <w:r w:rsidR="007612B1">
        <w:rPr>
          <w:sz w:val="28"/>
          <w:szCs w:val="28"/>
        </w:rPr>
        <w:br/>
      </w:r>
      <w:r w:rsidR="00FE5932" w:rsidRPr="00FE5932">
        <w:rPr>
          <w:sz w:val="28"/>
          <w:szCs w:val="28"/>
        </w:rPr>
        <w:t xml:space="preserve">к группе 7 «Объекты производственного назначения», подгруппе 7.2 «Прочая промышленность» </w:t>
      </w:r>
      <w:r w:rsidRPr="00FE5932">
        <w:rPr>
          <w:sz w:val="28"/>
          <w:szCs w:val="28"/>
        </w:rPr>
        <w:t>не выявлено.</w:t>
      </w:r>
    </w:p>
    <w:sectPr w:rsidR="00D324D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0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16FE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5407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6ABEA2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83F4-ABF3-43B1-9E7B-B637E17E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2019-12-27T07:32:00Z</cp:lastPrinted>
  <dcterms:created xsi:type="dcterms:W3CDTF">2020-06-25T08:09:00Z</dcterms:created>
  <dcterms:modified xsi:type="dcterms:W3CDTF">2020-06-28T19:05:00Z</dcterms:modified>
</cp:coreProperties>
</file>